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8DCE9" w14:textId="77777777" w:rsidR="00FD13E4" w:rsidRPr="006E48B1" w:rsidRDefault="006E48B1" w:rsidP="00FD13E4">
      <w:pPr>
        <w:jc w:val="center"/>
        <w:rPr>
          <w:b/>
          <w:bCs/>
          <w:sz w:val="32"/>
          <w:szCs w:val="32"/>
        </w:rPr>
      </w:pPr>
      <w:r w:rsidRPr="006E48B1">
        <w:rPr>
          <w:b/>
          <w:bCs/>
          <w:sz w:val="32"/>
          <w:szCs w:val="32"/>
        </w:rPr>
        <w:t>PROGRAM SZKOLENIA</w:t>
      </w:r>
    </w:p>
    <w:p w14:paraId="5CFFCD7B" w14:textId="6D2A442D" w:rsidR="00613D40" w:rsidRDefault="00613D40" w:rsidP="00EC2F5C">
      <w:pPr>
        <w:jc w:val="both"/>
        <w:rPr>
          <w:b/>
          <w:bCs/>
        </w:rPr>
      </w:pPr>
      <w:r w:rsidRPr="00613D40">
        <w:rPr>
          <w:b/>
          <w:bCs/>
        </w:rPr>
        <w:t>Zasady wypełniania dokumentacji aplikacyjnej i rozliczeniowej w ramach poddziałania „Wsparcie na wdrażanie operacji w ramach strategii rozwoju lokalnego ki</w:t>
      </w:r>
      <w:r w:rsidR="006E48B1">
        <w:rPr>
          <w:b/>
          <w:bCs/>
        </w:rPr>
        <w:t>erowanego przez społeczność”-</w:t>
      </w:r>
      <w:r w:rsidR="006E48B1">
        <w:rPr>
          <w:b/>
          <w:bCs/>
        </w:rPr>
        <w:br/>
      </w:r>
      <w:r w:rsidR="00BB19B6">
        <w:rPr>
          <w:b/>
          <w:bCs/>
        </w:rPr>
        <w:t xml:space="preserve">Biznesplan, </w:t>
      </w:r>
      <w:r w:rsidRPr="00613D40">
        <w:rPr>
          <w:b/>
          <w:bCs/>
        </w:rPr>
        <w:t>Analiza Ekonomiczna</w:t>
      </w:r>
      <w:r w:rsidR="00BB19B6">
        <w:rPr>
          <w:b/>
          <w:bCs/>
        </w:rPr>
        <w:t xml:space="preserve">, Wniosek o płatność. </w:t>
      </w:r>
    </w:p>
    <w:p w14:paraId="5C7AC4AB" w14:textId="77777777" w:rsidR="00FD13E4" w:rsidRPr="00FD13E4" w:rsidRDefault="00FD13E4" w:rsidP="00FD13E4">
      <w:pPr>
        <w:jc w:val="both"/>
      </w:pPr>
      <w:r w:rsidRPr="00FD13E4">
        <w:rPr>
          <w:b/>
        </w:rPr>
        <w:t>Miejsce:</w:t>
      </w:r>
      <w:r w:rsidRPr="00FD13E4">
        <w:t xml:space="preserve"> biuro Nadwiślańskiej Grupy Działania ,,E.O.CENOMA”, ul. Rynek 4, 32-820 Szczurowa,</w:t>
      </w:r>
    </w:p>
    <w:p w14:paraId="6CD7BDEB" w14:textId="36CFEFD0" w:rsidR="00FD13E4" w:rsidRPr="00FD13E4" w:rsidRDefault="00FD13E4" w:rsidP="00FD13E4">
      <w:pPr>
        <w:jc w:val="both"/>
        <w:rPr>
          <w:b/>
        </w:rPr>
      </w:pPr>
      <w:r>
        <w:rPr>
          <w:b/>
        </w:rPr>
        <w:t xml:space="preserve">Termin: </w:t>
      </w:r>
      <w:r w:rsidR="00551FAD">
        <w:rPr>
          <w:b/>
        </w:rPr>
        <w:t>21.05.2021</w:t>
      </w:r>
      <w:r w:rsidR="00823C38">
        <w:rPr>
          <w:b/>
        </w:rPr>
        <w:t xml:space="preserve">- godz. </w:t>
      </w:r>
      <w:r w:rsidR="00551FAD">
        <w:rPr>
          <w:b/>
        </w:rPr>
        <w:t>10:00-18</w:t>
      </w:r>
      <w:r w:rsidR="00AB399E">
        <w:rPr>
          <w:b/>
        </w:rPr>
        <w:t>:00</w:t>
      </w:r>
    </w:p>
    <w:p w14:paraId="2B9DCC7F" w14:textId="2C7F8595" w:rsidR="00FD13E4" w:rsidRPr="00FD13E4" w:rsidRDefault="00FD13E4" w:rsidP="00FD13E4">
      <w:pPr>
        <w:jc w:val="both"/>
        <w:rPr>
          <w:b/>
        </w:rPr>
      </w:pPr>
      <w:r>
        <w:rPr>
          <w:b/>
        </w:rPr>
        <w:t xml:space="preserve">Prowadzący: </w:t>
      </w:r>
      <w:r w:rsidR="00823C38">
        <w:rPr>
          <w:b/>
        </w:rPr>
        <w:t xml:space="preserve">Piotr </w:t>
      </w:r>
      <w:proofErr w:type="spellStart"/>
      <w:r w:rsidR="00823C38">
        <w:rPr>
          <w:b/>
        </w:rPr>
        <w:t>Foszcz</w:t>
      </w:r>
      <w:proofErr w:type="spellEnd"/>
    </w:p>
    <w:p w14:paraId="5FBADBCF" w14:textId="77777777" w:rsidR="00FD13E4" w:rsidRDefault="00FD13E4" w:rsidP="00EC2F5C">
      <w:pPr>
        <w:jc w:val="both"/>
      </w:pPr>
    </w:p>
    <w:p w14:paraId="1E8F6C78" w14:textId="4A53B8F1" w:rsidR="00613D40" w:rsidRPr="00613D40" w:rsidRDefault="00551FAD" w:rsidP="00EC2F5C">
      <w:pPr>
        <w:jc w:val="both"/>
        <w:rPr>
          <w:b/>
        </w:rPr>
      </w:pPr>
      <w:r>
        <w:rPr>
          <w:b/>
        </w:rPr>
        <w:t>10:00-10</w:t>
      </w:r>
      <w:r w:rsidR="00613D40" w:rsidRPr="00613D40">
        <w:rPr>
          <w:b/>
        </w:rPr>
        <w:t xml:space="preserve">:15 </w:t>
      </w:r>
    </w:p>
    <w:p w14:paraId="7F40EA04" w14:textId="77777777" w:rsidR="00613D40" w:rsidRPr="00613D40" w:rsidRDefault="00613D40" w:rsidP="00EC2F5C">
      <w:pPr>
        <w:jc w:val="both"/>
      </w:pPr>
      <w:r w:rsidRPr="00613D40">
        <w:t>Rejestracja uczestników.</w:t>
      </w:r>
    </w:p>
    <w:p w14:paraId="785EA505" w14:textId="3D4B492B" w:rsidR="00613D40" w:rsidRPr="00613D40" w:rsidRDefault="00551FAD" w:rsidP="00EC2F5C">
      <w:pPr>
        <w:jc w:val="both"/>
      </w:pPr>
      <w:r>
        <w:rPr>
          <w:b/>
          <w:bCs/>
        </w:rPr>
        <w:t>10:15 – 12</w:t>
      </w:r>
      <w:r w:rsidR="0021360F">
        <w:rPr>
          <w:b/>
          <w:bCs/>
        </w:rPr>
        <w:t>:15</w:t>
      </w:r>
    </w:p>
    <w:p w14:paraId="61ED9D89" w14:textId="77777777" w:rsidR="00613D40" w:rsidRPr="00613D40" w:rsidRDefault="00613D40" w:rsidP="00EC2F5C">
      <w:pPr>
        <w:jc w:val="both"/>
      </w:pPr>
      <w:r w:rsidRPr="00613D40">
        <w:t>Najczęściej popełniane błędy przy sporządzaniu Biznesplanów. Zapewnienie spójności</w:t>
      </w:r>
      <w:r w:rsidRPr="00613D40">
        <w:br/>
        <w:t>w dokumentacji aplikacyjnej – unikanie powtórzenie, dokumentowanie zasadności przyjętych</w:t>
      </w:r>
      <w:r w:rsidRPr="00613D40">
        <w:br/>
        <w:t>w biznesplanie  BP (przykłady).</w:t>
      </w:r>
    </w:p>
    <w:p w14:paraId="73C1802F" w14:textId="77777777" w:rsidR="00613D40" w:rsidRPr="00613D40" w:rsidRDefault="00613D40" w:rsidP="00EC2F5C">
      <w:pPr>
        <w:jc w:val="both"/>
      </w:pPr>
      <w:r w:rsidRPr="00613D40">
        <w:t>Istota i cel sporządzenia biznesplanu. Cele pośrednie i końcowe a cele programu, LSR oraz operacji – unikanie błędów w tym zakresie.</w:t>
      </w:r>
    </w:p>
    <w:p w14:paraId="615F8F19" w14:textId="77777777" w:rsidR="00613D40" w:rsidRPr="00613D40" w:rsidRDefault="00613D40" w:rsidP="00EC2F5C">
      <w:pPr>
        <w:jc w:val="both"/>
      </w:pPr>
      <w:r w:rsidRPr="00613D40">
        <w:t>Analiza marketingowa projektu</w:t>
      </w:r>
      <w:r w:rsidRPr="00613D40">
        <w:rPr>
          <w:i/>
          <w:iCs/>
        </w:rPr>
        <w:softHyphen/>
      </w:r>
      <w:r w:rsidRPr="00613D40">
        <w:t>– przygotowanie i weryfikacja założeń, korzystanie</w:t>
      </w:r>
      <w:r w:rsidRPr="00613D40">
        <w:br/>
        <w:t>z dostępnych na rynku analiz a własne badania i doświadczenia. Adekwatność założeń do projekcji finansowej. Zapewnienie spójności przyjmowanych założeń.</w:t>
      </w:r>
    </w:p>
    <w:p w14:paraId="2A018E05" w14:textId="77777777" w:rsidR="00613D40" w:rsidRPr="00613D40" w:rsidRDefault="00613D40" w:rsidP="00EC2F5C">
      <w:pPr>
        <w:jc w:val="both"/>
      </w:pPr>
      <w:r w:rsidRPr="00613D40">
        <w:t>Analiza SWOT a czynniki ryzyka - wnioskowanie na podstawie uzyskanych wyników. Korzystanie</w:t>
      </w:r>
      <w:r w:rsidRPr="00613D40">
        <w:br/>
        <w:t>z dostępnych opracowań i adekwatne ich wykorzystywanie w sporządzanej analizie.</w:t>
      </w:r>
    </w:p>
    <w:p w14:paraId="18B22ACA" w14:textId="77777777" w:rsidR="00613D40" w:rsidRPr="00613D40" w:rsidRDefault="00613D40" w:rsidP="00EC2F5C">
      <w:pPr>
        <w:jc w:val="both"/>
      </w:pPr>
      <w:r w:rsidRPr="00613D40">
        <w:t>Odniesienie planowanych terminów realizacji operacji do wymogów wynikających z przepisów</w:t>
      </w:r>
      <w:r w:rsidRPr="00613D40">
        <w:br/>
        <w:t>i wytycznych.</w:t>
      </w:r>
    </w:p>
    <w:p w14:paraId="06203A1D" w14:textId="724169FD" w:rsidR="00613D40" w:rsidRPr="00613D40" w:rsidRDefault="00551FAD" w:rsidP="00EC2F5C">
      <w:pPr>
        <w:jc w:val="both"/>
      </w:pPr>
      <w:r>
        <w:rPr>
          <w:b/>
          <w:bCs/>
        </w:rPr>
        <w:t>12:15 – 12</w:t>
      </w:r>
      <w:r w:rsidR="0021360F">
        <w:rPr>
          <w:b/>
          <w:bCs/>
        </w:rPr>
        <w:t>:30</w:t>
      </w:r>
    </w:p>
    <w:p w14:paraId="1D621CE4" w14:textId="77777777" w:rsidR="00613D40" w:rsidRPr="00613D40" w:rsidRDefault="00613D40" w:rsidP="00EC2F5C">
      <w:pPr>
        <w:jc w:val="both"/>
      </w:pPr>
      <w:r w:rsidRPr="00613D40">
        <w:t>Przerwa kawowa.</w:t>
      </w:r>
    </w:p>
    <w:p w14:paraId="57FB0CB3" w14:textId="411B2B16" w:rsidR="00613D40" w:rsidRPr="00613D40" w:rsidRDefault="00551FAD" w:rsidP="00EC2F5C">
      <w:pPr>
        <w:jc w:val="both"/>
      </w:pPr>
      <w:r>
        <w:rPr>
          <w:b/>
          <w:bCs/>
        </w:rPr>
        <w:t>12:30 – 14</w:t>
      </w:r>
      <w:r w:rsidR="0021360F">
        <w:rPr>
          <w:b/>
          <w:bCs/>
        </w:rPr>
        <w:t>:30</w:t>
      </w:r>
    </w:p>
    <w:p w14:paraId="55231FDE" w14:textId="77777777" w:rsidR="00613D40" w:rsidRPr="00613D40" w:rsidRDefault="00613D40" w:rsidP="00EC2F5C">
      <w:pPr>
        <w:jc w:val="both"/>
      </w:pPr>
      <w:r w:rsidRPr="00613D40">
        <w:t>Źródła finansowania operacji</w:t>
      </w:r>
      <w:r>
        <w:t xml:space="preserve"> </w:t>
      </w:r>
      <w:r w:rsidRPr="00613D40">
        <w:t>z uwzględnieniem kwoty pomocy w ramach PROW na lata 2014-2020. Prawidłowa kalkulacja źródeł finansowania w odniesieniu do rachunku zysków i strat.</w:t>
      </w:r>
    </w:p>
    <w:p w14:paraId="3F8A769E" w14:textId="77777777" w:rsidR="00613D40" w:rsidRPr="00613D40" w:rsidRDefault="00613D40" w:rsidP="00EC2F5C">
      <w:pPr>
        <w:jc w:val="both"/>
      </w:pPr>
      <w:r w:rsidRPr="00613D40">
        <w:t>Ekonomiczne uzasadnienie operacji, ze szczególnym uwzględnieniem:</w:t>
      </w:r>
    </w:p>
    <w:p w14:paraId="3DF5659D" w14:textId="77777777" w:rsidR="00613D40" w:rsidRPr="00613D40" w:rsidRDefault="00613D40" w:rsidP="00EC2F5C">
      <w:pPr>
        <w:numPr>
          <w:ilvl w:val="0"/>
          <w:numId w:val="1"/>
        </w:numPr>
        <w:jc w:val="both"/>
      </w:pPr>
      <w:r w:rsidRPr="00613D40">
        <w:t>kosztów i etapów realizacji operacji oraz źródeł finansowania kosztów;</w:t>
      </w:r>
    </w:p>
    <w:p w14:paraId="0A480630" w14:textId="77777777" w:rsidR="00613D40" w:rsidRPr="00613D40" w:rsidRDefault="00613D40" w:rsidP="00EC2F5C">
      <w:pPr>
        <w:numPr>
          <w:ilvl w:val="0"/>
          <w:numId w:val="1"/>
        </w:numPr>
        <w:jc w:val="both"/>
      </w:pPr>
      <w:r w:rsidRPr="00613D40">
        <w:t>zakresu rzeczowego i miejsc pracy;</w:t>
      </w:r>
    </w:p>
    <w:p w14:paraId="0822243A" w14:textId="77777777" w:rsidR="00613D40" w:rsidRPr="00613D40" w:rsidRDefault="00613D40" w:rsidP="00EC2F5C">
      <w:pPr>
        <w:numPr>
          <w:ilvl w:val="0"/>
          <w:numId w:val="1"/>
        </w:numPr>
        <w:jc w:val="both"/>
      </w:pPr>
      <w:r w:rsidRPr="00613D40">
        <w:lastRenderedPageBreak/>
        <w:t>poziomów sprzedaży – po roku od dokonania przez Agencję płatności końcowej oraz</w:t>
      </w:r>
      <w:r w:rsidRPr="00613D40">
        <w:br/>
        <w:t>w tzw. okresie trwałości;</w:t>
      </w:r>
    </w:p>
    <w:p w14:paraId="20D46ECF" w14:textId="77777777" w:rsidR="00613D40" w:rsidRPr="00613D40" w:rsidRDefault="00613D40" w:rsidP="00EC2F5C">
      <w:pPr>
        <w:numPr>
          <w:ilvl w:val="0"/>
          <w:numId w:val="1"/>
        </w:numPr>
        <w:jc w:val="both"/>
      </w:pPr>
      <w:r w:rsidRPr="00613D40">
        <w:t>rachunku zysków i strat oraz wytyczne przy wyliczeniu NPV i wskaźnika rentowności sprzedaży.</w:t>
      </w:r>
    </w:p>
    <w:p w14:paraId="10ABB559" w14:textId="77777777" w:rsidR="00730491" w:rsidRDefault="00730491" w:rsidP="00EC2F5C">
      <w:pPr>
        <w:jc w:val="both"/>
        <w:rPr>
          <w:b/>
          <w:bCs/>
        </w:rPr>
      </w:pPr>
    </w:p>
    <w:p w14:paraId="2658C903" w14:textId="3FD1E073" w:rsidR="00613D40" w:rsidRPr="00613D40" w:rsidRDefault="00551FAD" w:rsidP="00EC2F5C">
      <w:pPr>
        <w:jc w:val="both"/>
      </w:pPr>
      <w:r>
        <w:rPr>
          <w:b/>
          <w:bCs/>
        </w:rPr>
        <w:t>14:30 – 14</w:t>
      </w:r>
      <w:r w:rsidR="0021360F">
        <w:rPr>
          <w:b/>
          <w:bCs/>
        </w:rPr>
        <w:t>:4</w:t>
      </w:r>
      <w:r w:rsidR="00730491">
        <w:rPr>
          <w:b/>
          <w:bCs/>
        </w:rPr>
        <w:t>5</w:t>
      </w:r>
    </w:p>
    <w:p w14:paraId="37243BFA" w14:textId="77777777" w:rsidR="00613D40" w:rsidRPr="00613D40" w:rsidRDefault="00613D40" w:rsidP="00EC2F5C">
      <w:pPr>
        <w:jc w:val="both"/>
      </w:pPr>
      <w:r w:rsidRPr="00613D40">
        <w:t>Przerwa kawowa.</w:t>
      </w:r>
    </w:p>
    <w:p w14:paraId="041DAF07" w14:textId="42ED1138" w:rsidR="00613D40" w:rsidRPr="00613D40" w:rsidRDefault="00551FAD" w:rsidP="00EC2F5C">
      <w:pPr>
        <w:jc w:val="both"/>
      </w:pPr>
      <w:r>
        <w:rPr>
          <w:b/>
          <w:bCs/>
        </w:rPr>
        <w:t>14</w:t>
      </w:r>
      <w:r w:rsidR="00512F77">
        <w:rPr>
          <w:b/>
          <w:bCs/>
        </w:rPr>
        <w:t>:45 – 16:30</w:t>
      </w:r>
    </w:p>
    <w:p w14:paraId="01D064C8" w14:textId="77777777" w:rsidR="00613D40" w:rsidRDefault="00613D40" w:rsidP="00EC2F5C">
      <w:pPr>
        <w:jc w:val="both"/>
      </w:pPr>
      <w:r w:rsidRPr="00613D40">
        <w:t>Praca na przykładach, omówienie zasad dokonywania wyliczeń. Interpretacja wyników. Weryfikacja ekonomicznego uzasadnienia operacji na etapie oceny Rady a ocena zasadności ekonomicznej operacji w ramach kontroli administracyjnej wniosków o przyznanie pomocy. </w:t>
      </w:r>
    </w:p>
    <w:p w14:paraId="1BBA7AEC" w14:textId="1C7C95DF" w:rsidR="00512F77" w:rsidRPr="00512F77" w:rsidRDefault="00512F77" w:rsidP="00EC2F5C">
      <w:pPr>
        <w:jc w:val="both"/>
        <w:rPr>
          <w:b/>
        </w:rPr>
      </w:pPr>
      <w:r w:rsidRPr="00512F77">
        <w:rPr>
          <w:b/>
        </w:rPr>
        <w:t>16:30 – 18:00</w:t>
      </w:r>
    </w:p>
    <w:p w14:paraId="19F66490" w14:textId="3E7B0D2D" w:rsidR="00512F77" w:rsidRPr="00613D40" w:rsidRDefault="00BB19B6" w:rsidP="00EC2F5C">
      <w:pPr>
        <w:jc w:val="both"/>
      </w:pPr>
      <w:r>
        <w:t xml:space="preserve">Wniosek o płatność – analiza dokumentacji niezbędnej do rozliczenia projektu. </w:t>
      </w:r>
      <w:bookmarkStart w:id="0" w:name="_GoBack"/>
      <w:bookmarkEnd w:id="0"/>
    </w:p>
    <w:p w14:paraId="32B6F9D7" w14:textId="77777777" w:rsidR="00613D40" w:rsidRPr="00613D40" w:rsidRDefault="00613D40" w:rsidP="00EC2F5C">
      <w:pPr>
        <w:jc w:val="both"/>
      </w:pPr>
      <w:r w:rsidRPr="00613D40">
        <w:t>Dodatkowe pytania i odpowiedzi. Zakończenie szkolenia.</w:t>
      </w:r>
    </w:p>
    <w:p w14:paraId="309B74E4" w14:textId="77777777" w:rsidR="00E92FCD" w:rsidRDefault="00E92FCD" w:rsidP="00EC2F5C">
      <w:pPr>
        <w:jc w:val="both"/>
      </w:pPr>
    </w:p>
    <w:sectPr w:rsidR="00E92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0096"/>
    <w:multiLevelType w:val="multilevel"/>
    <w:tmpl w:val="6C00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BC"/>
    <w:rsid w:val="0021360F"/>
    <w:rsid w:val="004B71BC"/>
    <w:rsid w:val="00512F77"/>
    <w:rsid w:val="00551FAD"/>
    <w:rsid w:val="00613D40"/>
    <w:rsid w:val="006E48B1"/>
    <w:rsid w:val="00730491"/>
    <w:rsid w:val="00823C38"/>
    <w:rsid w:val="00AB399E"/>
    <w:rsid w:val="00BB19B6"/>
    <w:rsid w:val="00C66DEE"/>
    <w:rsid w:val="00E92FCD"/>
    <w:rsid w:val="00EC2F5C"/>
    <w:rsid w:val="00F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F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Cenoma</cp:lastModifiedBy>
  <cp:revision>4</cp:revision>
  <dcterms:created xsi:type="dcterms:W3CDTF">2021-05-12T10:43:00Z</dcterms:created>
  <dcterms:modified xsi:type="dcterms:W3CDTF">2021-05-12T11:14:00Z</dcterms:modified>
</cp:coreProperties>
</file>