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3836" w14:textId="77777777" w:rsidR="0098360F" w:rsidRDefault="0098360F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32D6DBA" w14:textId="77777777" w:rsidR="004C37A2" w:rsidRPr="004C37A2" w:rsidRDefault="00575921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60288" behindDoc="0" locked="0" layoutInCell="1" allowOverlap="1" wp14:anchorId="202542E9" wp14:editId="5084BA36">
            <wp:simplePos x="0" y="0"/>
            <wp:positionH relativeFrom="column">
              <wp:posOffset>1770380</wp:posOffset>
            </wp:positionH>
            <wp:positionV relativeFrom="paragraph">
              <wp:posOffset>53975</wp:posOffset>
            </wp:positionV>
            <wp:extent cx="828675" cy="82867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59264" behindDoc="0" locked="0" layoutInCell="1" allowOverlap="1" wp14:anchorId="0EE89418" wp14:editId="0B861478">
            <wp:simplePos x="0" y="0"/>
            <wp:positionH relativeFrom="column">
              <wp:posOffset>3082290</wp:posOffset>
            </wp:positionH>
            <wp:positionV relativeFrom="paragraph">
              <wp:posOffset>53975</wp:posOffset>
            </wp:positionV>
            <wp:extent cx="857250" cy="8382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7813" r="6574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1CBF877" wp14:editId="7907C1E5">
            <wp:extent cx="1295400" cy="866775"/>
            <wp:effectExtent l="0" t="0" r="0" b="9525"/>
            <wp:docPr id="2" name="Obraz 2" descr="C:\Users\Dyrektor biura\Picture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 biura\Picture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7A2" w:rsidRPr="004C37A2"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4C37A2" w:rsidRP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  <w:t xml:space="preserve">                  </w:t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9A67823" wp14:editId="425B99A0">
            <wp:extent cx="1400175" cy="91440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20A9" w14:textId="77777777" w:rsidR="004C37A2" w:rsidRPr="004C37A2" w:rsidRDefault="004C37A2" w:rsidP="004C37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80CADB1" w14:textId="5FDB0BB5" w:rsidR="004C37A2" w:rsidRPr="0091088E" w:rsidRDefault="00790660" w:rsidP="00935B0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088E">
        <w:rPr>
          <w:rFonts w:ascii="Times New Roman" w:hAnsi="Times New Roman" w:cs="Times New Roman"/>
          <w:b/>
        </w:rPr>
        <w:t xml:space="preserve">Data publikacji: </w:t>
      </w:r>
      <w:r w:rsidR="00685141">
        <w:rPr>
          <w:rFonts w:ascii="Times New Roman" w:hAnsi="Times New Roman" w:cs="Times New Roman"/>
          <w:b/>
        </w:rPr>
        <w:t>18</w:t>
      </w:r>
      <w:r w:rsidR="0091088E" w:rsidRPr="0091088E">
        <w:rPr>
          <w:rFonts w:ascii="Times New Roman" w:hAnsi="Times New Roman" w:cs="Times New Roman"/>
          <w:b/>
        </w:rPr>
        <w:t>.</w:t>
      </w:r>
      <w:r w:rsidR="00685141">
        <w:rPr>
          <w:rFonts w:ascii="Times New Roman" w:hAnsi="Times New Roman" w:cs="Times New Roman"/>
          <w:b/>
        </w:rPr>
        <w:t>11</w:t>
      </w:r>
      <w:r w:rsidR="0091088E" w:rsidRPr="0091088E">
        <w:rPr>
          <w:rFonts w:ascii="Times New Roman" w:hAnsi="Times New Roman" w:cs="Times New Roman"/>
          <w:b/>
        </w:rPr>
        <w:t>.</w:t>
      </w:r>
      <w:r w:rsidR="005B7E51" w:rsidRPr="0091088E">
        <w:rPr>
          <w:rFonts w:ascii="Times New Roman" w:hAnsi="Times New Roman" w:cs="Times New Roman"/>
          <w:b/>
        </w:rPr>
        <w:t>202</w:t>
      </w:r>
      <w:r w:rsidR="000020CF" w:rsidRPr="0091088E">
        <w:rPr>
          <w:rFonts w:ascii="Times New Roman" w:hAnsi="Times New Roman" w:cs="Times New Roman"/>
          <w:b/>
        </w:rPr>
        <w:t>1</w:t>
      </w:r>
      <w:r w:rsidR="00935B0E" w:rsidRPr="0091088E">
        <w:rPr>
          <w:rFonts w:ascii="Times New Roman" w:hAnsi="Times New Roman" w:cs="Times New Roman"/>
          <w:b/>
        </w:rPr>
        <w:t>r.</w:t>
      </w:r>
    </w:p>
    <w:p w14:paraId="797035E9" w14:textId="77777777" w:rsidR="00C57AAB" w:rsidRPr="0091088E" w:rsidRDefault="00C57AAB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60D117D7" w14:textId="77777777" w:rsidR="00BC5C9F" w:rsidRPr="00A91CD0" w:rsidRDefault="00BC5C9F" w:rsidP="00340464">
      <w:pPr>
        <w:jc w:val="center"/>
        <w:rPr>
          <w:rFonts w:ascii="Bookman Old Style" w:hAnsi="Bookman Old Style" w:cs="Times New Roman"/>
          <w:b/>
          <w:color w:val="FF0000"/>
          <w:sz w:val="24"/>
          <w:highlight w:val="yellow"/>
        </w:rPr>
      </w:pPr>
    </w:p>
    <w:p w14:paraId="508C7808" w14:textId="4F5880B5" w:rsidR="00C57AAB" w:rsidRPr="00A37A78" w:rsidRDefault="00340464" w:rsidP="000A4165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  <w:r w:rsidRPr="004D1732">
        <w:rPr>
          <w:rFonts w:ascii="Bookman Old Style" w:hAnsi="Bookman Old Style" w:cs="Times New Roman"/>
          <w:b/>
          <w:color w:val="FF0000"/>
          <w:sz w:val="24"/>
        </w:rPr>
        <w:t xml:space="preserve">INFORMACJA </w:t>
      </w:r>
      <w:r w:rsidR="000A4165" w:rsidRPr="004D1732">
        <w:rPr>
          <w:rFonts w:ascii="Bookman Old Style" w:hAnsi="Bookman Old Style" w:cs="Times New Roman"/>
          <w:b/>
          <w:color w:val="FF0000"/>
          <w:sz w:val="24"/>
        </w:rPr>
        <w:br/>
      </w:r>
      <w:r w:rsidRPr="004D1732">
        <w:rPr>
          <w:rFonts w:ascii="Bookman Old Style" w:hAnsi="Bookman Old Style" w:cs="Times New Roman"/>
          <w:b/>
          <w:color w:val="FF0000"/>
          <w:sz w:val="24"/>
        </w:rPr>
        <w:t>O PLANOWANEJ DO REALIZACJI OPERACJI WŁASNEJ</w:t>
      </w:r>
      <w:r w:rsidR="00C92AF3" w:rsidRPr="004D1732">
        <w:rPr>
          <w:rFonts w:ascii="Bookman Old Style" w:hAnsi="Bookman Old Style" w:cs="Times New Roman"/>
          <w:b/>
          <w:color w:val="FF0000"/>
          <w:sz w:val="24"/>
        </w:rPr>
        <w:br/>
      </w:r>
      <w:r w:rsidR="00BC1741" w:rsidRPr="004D1732">
        <w:rPr>
          <w:rFonts w:ascii="Bookman Old Style" w:hAnsi="Bookman Old Style" w:cs="Times New Roman"/>
          <w:b/>
          <w:color w:val="FF0000"/>
          <w:sz w:val="24"/>
        </w:rPr>
        <w:t xml:space="preserve"> </w:t>
      </w:r>
      <w:r w:rsidR="009C650C" w:rsidRPr="004D1732">
        <w:rPr>
          <w:rFonts w:ascii="Bookman Old Style" w:hAnsi="Bookman Old Style" w:cs="Times New Roman"/>
          <w:b/>
          <w:color w:val="FF0000"/>
          <w:sz w:val="24"/>
        </w:rPr>
        <w:t xml:space="preserve">nr </w:t>
      </w:r>
      <w:r w:rsidR="001F65C8">
        <w:rPr>
          <w:rFonts w:ascii="Bookman Old Style" w:hAnsi="Bookman Old Style" w:cs="Times New Roman"/>
          <w:b/>
          <w:color w:val="FF0000"/>
          <w:sz w:val="24"/>
        </w:rPr>
        <w:t>5</w:t>
      </w:r>
      <w:r w:rsidR="00EB3110" w:rsidRPr="004D1732">
        <w:rPr>
          <w:rFonts w:ascii="Bookman Old Style" w:hAnsi="Bookman Old Style" w:cs="Times New Roman"/>
          <w:b/>
          <w:color w:val="FF0000"/>
          <w:sz w:val="24"/>
        </w:rPr>
        <w:t>/202</w:t>
      </w:r>
      <w:r w:rsidR="000020CF" w:rsidRPr="004D1732">
        <w:rPr>
          <w:rFonts w:ascii="Bookman Old Style" w:hAnsi="Bookman Old Style" w:cs="Times New Roman"/>
          <w:b/>
          <w:color w:val="FF0000"/>
          <w:sz w:val="24"/>
        </w:rPr>
        <w:t>1</w:t>
      </w:r>
      <w:r w:rsidR="00C92AF3" w:rsidRPr="004D1732">
        <w:rPr>
          <w:rFonts w:ascii="Bookman Old Style" w:hAnsi="Bookman Old Style" w:cs="Times New Roman"/>
          <w:b/>
          <w:color w:val="FF0000"/>
          <w:sz w:val="24"/>
        </w:rPr>
        <w:t>/OW</w:t>
      </w:r>
      <w:r w:rsidR="00BC1741" w:rsidRPr="00A91CD0">
        <w:rPr>
          <w:rFonts w:ascii="Bookman Old Style" w:hAnsi="Bookman Old Style" w:cs="Times New Roman"/>
          <w:b/>
          <w:color w:val="FF0000"/>
          <w:sz w:val="24"/>
          <w:highlight w:val="yellow"/>
        </w:rPr>
        <w:br/>
      </w:r>
    </w:p>
    <w:p w14:paraId="37E5BE72" w14:textId="77777777" w:rsidR="00340464" w:rsidRPr="00A37A78" w:rsidRDefault="00340464" w:rsidP="00340464">
      <w:pPr>
        <w:jc w:val="both"/>
        <w:rPr>
          <w:rFonts w:ascii="Bookman Old Style" w:hAnsi="Bookman Old Style" w:cs="Times New Roman"/>
          <w:b/>
          <w:u w:val="single"/>
        </w:rPr>
      </w:pPr>
      <w:r w:rsidRPr="00A37A78">
        <w:rPr>
          <w:rFonts w:ascii="Bookman Old Style" w:hAnsi="Bookman Old Style" w:cs="Times New Roman"/>
        </w:rPr>
        <w:t xml:space="preserve">Stowarzyszenie Nadwiślańska Grupa Działania „E.O.CENOMA” (LGD) realizując Strategię Rozwoju Lokalnego kierowanego przez społeczność (LSR) </w:t>
      </w:r>
      <w:r w:rsidRPr="00A37A78">
        <w:rPr>
          <w:rFonts w:ascii="Bookman Old Style" w:hAnsi="Bookman Old Style" w:cs="Times New Roman"/>
        </w:rPr>
        <w:br/>
        <w:t xml:space="preserve">na lata 2014-2020 ze środków Programu Rozwoju Obszarów Wiejskich, </w:t>
      </w:r>
      <w:r w:rsidRPr="00A37A78">
        <w:rPr>
          <w:rFonts w:ascii="Bookman Old Style" w:hAnsi="Bookman Old Style" w:cs="Times New Roman"/>
        </w:rPr>
        <w:br/>
      </w:r>
      <w:r w:rsidRPr="00A37A78">
        <w:rPr>
          <w:rFonts w:ascii="Bookman Old Style" w:hAnsi="Bookman Old Style" w:cs="Times New Roman"/>
          <w:b/>
        </w:rPr>
        <w:t>informuje o zamiarze realizacji operacji własnej</w:t>
      </w:r>
      <w:r w:rsidRPr="00A37A78">
        <w:rPr>
          <w:rFonts w:ascii="Bookman Old Style" w:hAnsi="Bookman Old Style" w:cs="Times New Roman"/>
        </w:rPr>
        <w:t xml:space="preserve">, o której mowa </w:t>
      </w:r>
      <w:r w:rsidRPr="00A37A78">
        <w:rPr>
          <w:rFonts w:ascii="Bookman Old Style" w:hAnsi="Bookman Old Style" w:cs="Times New Roman"/>
          <w:b/>
        </w:rPr>
        <w:t xml:space="preserve">w art.17 ust.6 Ustawy z dn. 20 lutego 2015 r. </w:t>
      </w:r>
      <w:r w:rsidRPr="00A37A78">
        <w:rPr>
          <w:rFonts w:ascii="Bookman Old Style" w:hAnsi="Bookman Old Style" w:cs="Times New Roman"/>
        </w:rPr>
        <w:t xml:space="preserve">o rozwoju lokalnym z udziałem lokalnej społeczności (Dz. U. poz. 378 ze zm.) </w:t>
      </w:r>
      <w:r w:rsidR="00935B0E" w:rsidRPr="00A37A78">
        <w:rPr>
          <w:rFonts w:ascii="Bookman Old Style" w:hAnsi="Bookman Old Style" w:cs="Times New Roman"/>
        </w:rPr>
        <w:t>w ramach</w:t>
      </w:r>
      <w:r w:rsidRPr="00A37A78">
        <w:rPr>
          <w:rFonts w:ascii="Bookman Old Style" w:hAnsi="Bookman Old Style" w:cs="Times New Roman"/>
        </w:rPr>
        <w:t xml:space="preserve"> </w:t>
      </w:r>
      <w:r w:rsidR="00935B0E" w:rsidRPr="00A37A78">
        <w:rPr>
          <w:rFonts w:ascii="Bookman Old Style" w:hAnsi="Bookman Old Style" w:cs="Times New Roman"/>
          <w:b/>
        </w:rPr>
        <w:t>Przedsięwzięcia</w:t>
      </w:r>
      <w:r w:rsidR="00F413D0" w:rsidRPr="00A37A78">
        <w:rPr>
          <w:rFonts w:ascii="Bookman Old Style" w:hAnsi="Bookman Old Style" w:cs="Times New Roman"/>
          <w:b/>
        </w:rPr>
        <w:t xml:space="preserve"> I.1.1. Wspieranie rozwoju przedsiębiorczości, w tym tworzenie warunków do poprawy konkurencyjności lokalnych producentów i usługodawców z wykorzystaniem innowacyjności oraz wspieraniem grup </w:t>
      </w:r>
      <w:proofErr w:type="spellStart"/>
      <w:r w:rsidR="00F413D0" w:rsidRPr="00A37A78">
        <w:rPr>
          <w:rFonts w:ascii="Bookman Old Style" w:hAnsi="Bookman Old Style" w:cs="Times New Roman"/>
          <w:b/>
        </w:rPr>
        <w:t>defaworyzowanych</w:t>
      </w:r>
      <w:proofErr w:type="spellEnd"/>
      <w:r w:rsidRPr="00A37A78">
        <w:rPr>
          <w:rFonts w:ascii="Bookman Old Style" w:hAnsi="Bookman Old Style" w:cs="Times New Roman"/>
          <w:b/>
        </w:rPr>
        <w:t xml:space="preserve"> </w:t>
      </w:r>
      <w:r w:rsidRPr="00A37A78">
        <w:rPr>
          <w:rFonts w:ascii="Bookman Old Style" w:hAnsi="Bookman Old Style" w:cs="Times New Roman"/>
        </w:rPr>
        <w:t>Strategii Rozwoju Lokalnego kierowanego przez społeczność, w ramach poddziałania 19.2 „Wsparcie na wdrażanie operacji w ramach strategii rozwoju lokalnego kierowanego przez społeczność”.</w:t>
      </w:r>
    </w:p>
    <w:p w14:paraId="03C7F8B4" w14:textId="77777777" w:rsidR="00340464" w:rsidRPr="00A37A78" w:rsidRDefault="00C92AF3" w:rsidP="00340464">
      <w:pPr>
        <w:jc w:val="both"/>
        <w:rPr>
          <w:rFonts w:ascii="Bookman Old Style" w:hAnsi="Bookman Old Style" w:cs="Times New Roman"/>
        </w:rPr>
      </w:pPr>
      <w:r w:rsidRPr="00A37A78">
        <w:rPr>
          <w:rFonts w:ascii="Bookman Old Style" w:hAnsi="Bookman Old Style" w:cs="Times New Roman"/>
        </w:rPr>
        <w:t>B</w:t>
      </w:r>
      <w:r w:rsidR="00935B0E" w:rsidRPr="00A37A78">
        <w:rPr>
          <w:rFonts w:ascii="Bookman Old Style" w:hAnsi="Bookman Old Style" w:cs="Times New Roman"/>
        </w:rPr>
        <w:t xml:space="preserve">eneficjentem i realizatorem będzie LGD, </w:t>
      </w:r>
      <w:r w:rsidR="00340464" w:rsidRPr="00A37A78">
        <w:rPr>
          <w:rFonts w:ascii="Bookman Old Style" w:hAnsi="Bookman Old Style" w:cs="Times New Roman"/>
        </w:rPr>
        <w:t>pod warunkiem, że</w:t>
      </w:r>
      <w:r w:rsidR="00027C8E" w:rsidRPr="00A37A78">
        <w:rPr>
          <w:rFonts w:ascii="Bookman Old Style" w:hAnsi="Bookman Old Style" w:cs="Times New Roman"/>
        </w:rPr>
        <w:t xml:space="preserve"> żaden inny podmiot uprawniony </w:t>
      </w:r>
      <w:r w:rsidR="00340464" w:rsidRPr="00A37A78">
        <w:rPr>
          <w:rFonts w:ascii="Bookman Old Style" w:hAnsi="Bookman Old Style" w:cs="Times New Roman"/>
        </w:rPr>
        <w:t xml:space="preserve">do otrzymania wsparcia w terminie 30 dni od dnia opublikowania niniejszej informacji na stronie internetowej </w:t>
      </w:r>
      <w:hyperlink r:id="rId12" w:history="1">
        <w:r w:rsidR="00340464" w:rsidRPr="00A37A78">
          <w:rPr>
            <w:rStyle w:val="Hipercze"/>
            <w:rFonts w:ascii="Bookman Old Style" w:hAnsi="Bookman Old Style" w:cs="Times New Roman"/>
          </w:rPr>
          <w:t>www.cenoma.pl</w:t>
        </w:r>
      </w:hyperlink>
      <w:r w:rsidR="00340464" w:rsidRPr="00A37A78">
        <w:rPr>
          <w:rFonts w:ascii="Bookman Old Style" w:hAnsi="Bookman Old Style" w:cs="Times New Roman"/>
        </w:rPr>
        <w:t>, nie zgłosi LGD zamiaru realizacji takiej operacji.</w:t>
      </w:r>
    </w:p>
    <w:p w14:paraId="299CCA56" w14:textId="77777777" w:rsidR="00340464" w:rsidRPr="00A37A78" w:rsidRDefault="00340464" w:rsidP="00340464">
      <w:pPr>
        <w:jc w:val="both"/>
        <w:rPr>
          <w:rFonts w:ascii="Bookman Old Style" w:hAnsi="Bookman Old Style" w:cs="Times New Roman"/>
        </w:rPr>
      </w:pPr>
      <w:r w:rsidRPr="00A37A78">
        <w:rPr>
          <w:rFonts w:ascii="Bookman Old Style" w:hAnsi="Bookman Old Style" w:cs="Times New Roman"/>
        </w:rPr>
        <w:t>Jeżeli chociaż jeden podmiot, uprawniony do otrzymania wsparcia, zgłosi zamiar realizacji ww. operacji, LGD w terminie 3 miesięcy ogłosi nabór wniosków w tym zakresie.</w:t>
      </w:r>
    </w:p>
    <w:p w14:paraId="7F0B20E0" w14:textId="77777777" w:rsidR="00340464" w:rsidRPr="00685141" w:rsidRDefault="00340464" w:rsidP="00340464">
      <w:pPr>
        <w:jc w:val="both"/>
        <w:rPr>
          <w:rFonts w:ascii="Bookman Old Style" w:hAnsi="Bookman Old Style" w:cs="Times New Roman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6449"/>
      </w:tblGrid>
      <w:tr w:rsidR="00340464" w:rsidRPr="00685141" w14:paraId="6B29839E" w14:textId="77777777" w:rsidTr="003D718E">
        <w:trPr>
          <w:trHeight w:val="1041"/>
        </w:trPr>
        <w:tc>
          <w:tcPr>
            <w:tcW w:w="2763" w:type="dxa"/>
          </w:tcPr>
          <w:p w14:paraId="68F93732" w14:textId="77777777" w:rsidR="00340464" w:rsidRPr="00685141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645DD0">
              <w:rPr>
                <w:rFonts w:ascii="Bookman Old Style" w:hAnsi="Bookman Old Style" w:cs="Times New Roman"/>
                <w:b/>
              </w:rPr>
              <w:t>Termin składania zgłoszenia zamiaru realizacji operacji</w:t>
            </w:r>
            <w:r w:rsidR="00C92AF3" w:rsidRPr="00645DD0">
              <w:rPr>
                <w:rFonts w:ascii="Bookman Old Style" w:hAnsi="Bookman Old Style" w:cs="Times New Roman"/>
                <w:b/>
              </w:rPr>
              <w:t xml:space="preserve"> własnej LGD</w:t>
            </w:r>
          </w:p>
        </w:tc>
        <w:tc>
          <w:tcPr>
            <w:tcW w:w="6449" w:type="dxa"/>
            <w:vAlign w:val="center"/>
          </w:tcPr>
          <w:p w14:paraId="3BC762E3" w14:textId="7F0D2E70" w:rsidR="00340464" w:rsidRPr="00685141" w:rsidRDefault="00645DD0" w:rsidP="00A879BC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  <w:highlight w:val="yellow"/>
              </w:rPr>
            </w:pPr>
            <w:r w:rsidRPr="00717043">
              <w:rPr>
                <w:rFonts w:ascii="Bookman Old Style" w:hAnsi="Bookman Old Style" w:cs="Times New Roman"/>
                <w:b/>
                <w:color w:val="000000" w:themeColor="text1"/>
              </w:rPr>
              <w:t>18.11</w:t>
            </w:r>
            <w:r w:rsidR="00191C20" w:rsidRPr="00717043">
              <w:rPr>
                <w:rFonts w:ascii="Bookman Old Style" w:hAnsi="Bookman Old Style" w:cs="Times New Roman"/>
                <w:b/>
                <w:color w:val="000000" w:themeColor="text1"/>
              </w:rPr>
              <w:t>.</w:t>
            </w:r>
            <w:r w:rsidR="005B7E51" w:rsidRPr="00717043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951475" w:rsidRPr="00717043">
              <w:rPr>
                <w:rFonts w:ascii="Bookman Old Style" w:hAnsi="Bookman Old Style" w:cs="Times New Roman"/>
                <w:b/>
                <w:color w:val="000000" w:themeColor="text1"/>
              </w:rPr>
              <w:t>1</w:t>
            </w:r>
            <w:r w:rsidR="00D51415" w:rsidRPr="00717043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r. </w:t>
            </w:r>
            <w:r w:rsidR="00DF3D8C" w:rsidRPr="00717043">
              <w:rPr>
                <w:rFonts w:ascii="Bookman Old Style" w:hAnsi="Bookman Old Style" w:cs="Times New Roman"/>
                <w:b/>
                <w:color w:val="000000" w:themeColor="text1"/>
              </w:rPr>
              <w:t>–</w:t>
            </w:r>
            <w:r w:rsidRPr="00717043">
              <w:rPr>
                <w:rFonts w:ascii="Bookman Old Style" w:hAnsi="Bookman Old Style" w:cs="Times New Roman"/>
                <w:b/>
                <w:color w:val="000000" w:themeColor="text1"/>
              </w:rPr>
              <w:t>17.12</w:t>
            </w:r>
            <w:r w:rsidR="00DF3D8C" w:rsidRPr="00717043">
              <w:rPr>
                <w:rFonts w:ascii="Bookman Old Style" w:hAnsi="Bookman Old Style" w:cs="Times New Roman"/>
                <w:b/>
                <w:color w:val="000000" w:themeColor="text1"/>
              </w:rPr>
              <w:t>.</w:t>
            </w:r>
            <w:r w:rsidR="005B7E51" w:rsidRPr="00717043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951475" w:rsidRPr="00717043">
              <w:rPr>
                <w:rFonts w:ascii="Bookman Old Style" w:hAnsi="Bookman Old Style" w:cs="Times New Roman"/>
                <w:b/>
                <w:color w:val="000000" w:themeColor="text1"/>
              </w:rPr>
              <w:t>1</w:t>
            </w:r>
            <w:r w:rsidR="00340464" w:rsidRPr="00717043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470E9C" w:rsidRPr="00717043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</w:p>
        </w:tc>
      </w:tr>
      <w:tr w:rsidR="00340464" w:rsidRPr="00685141" w14:paraId="1649B39D" w14:textId="77777777" w:rsidTr="003D718E">
        <w:trPr>
          <w:trHeight w:val="795"/>
        </w:trPr>
        <w:tc>
          <w:tcPr>
            <w:tcW w:w="2763" w:type="dxa"/>
          </w:tcPr>
          <w:p w14:paraId="32AB267B" w14:textId="77777777" w:rsidR="00340464" w:rsidRPr="00645D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645DD0">
              <w:rPr>
                <w:rFonts w:ascii="Bookman Old Style" w:hAnsi="Bookman Old Style" w:cs="Times New Roman"/>
                <w:b/>
              </w:rPr>
              <w:t>Miejsce składania zgłoszenia</w:t>
            </w:r>
          </w:p>
        </w:tc>
        <w:tc>
          <w:tcPr>
            <w:tcW w:w="6449" w:type="dxa"/>
            <w:vAlign w:val="center"/>
          </w:tcPr>
          <w:p w14:paraId="6AF00DAE" w14:textId="77777777" w:rsidR="00340464" w:rsidRPr="00645DD0" w:rsidRDefault="005948C5" w:rsidP="005948C5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 w:rsidRPr="00645DD0">
              <w:rPr>
                <w:rFonts w:ascii="Bookman Old Style" w:hAnsi="Bookman Old Style" w:cs="Times New Roman"/>
              </w:rPr>
              <w:t>Bezpośrednio  w biurze</w:t>
            </w:r>
            <w:r w:rsidR="00340464" w:rsidRPr="00645DD0">
              <w:rPr>
                <w:rFonts w:ascii="Bookman Old Style" w:hAnsi="Bookman Old Style" w:cs="Times New Roman"/>
              </w:rPr>
              <w:t xml:space="preserve"> Nadwiślańskiej Grupy Działania „E.O.CENOMA”</w:t>
            </w:r>
            <w:r w:rsidRPr="00645DD0">
              <w:rPr>
                <w:rFonts w:ascii="Bookman Old Style" w:hAnsi="Bookman Old Style" w:cs="Times New Roman"/>
              </w:rPr>
              <w:t xml:space="preserve"> </w:t>
            </w:r>
            <w:r w:rsidR="00340464" w:rsidRPr="00645DD0">
              <w:rPr>
                <w:rFonts w:ascii="Bookman Old Style" w:hAnsi="Bookman Old Style" w:cs="Times New Roman"/>
              </w:rPr>
              <w:t>ul. Rynek 4, 32-820 Szczurowa</w:t>
            </w:r>
            <w:r w:rsidRPr="00645DD0">
              <w:rPr>
                <w:rFonts w:ascii="Bookman Old Style" w:hAnsi="Bookman Old Style" w:cs="Times New Roman"/>
              </w:rPr>
              <w:t xml:space="preserve">, </w:t>
            </w:r>
            <w:r w:rsidRPr="00645DD0">
              <w:rPr>
                <w:rFonts w:ascii="Bookman Old Style" w:hAnsi="Bookman Old Style" w:cs="Times New Roman"/>
              </w:rPr>
              <w:br/>
              <w:t xml:space="preserve">w godz. od poniedziałku do środy i w piątki </w:t>
            </w:r>
            <w:r w:rsidR="00893F0D" w:rsidRPr="00645DD0">
              <w:rPr>
                <w:rFonts w:ascii="Bookman Old Style" w:hAnsi="Bookman Old Style" w:cs="Times New Roman"/>
              </w:rPr>
              <w:t xml:space="preserve">od </w:t>
            </w:r>
            <w:r w:rsidRPr="00645DD0">
              <w:rPr>
                <w:rFonts w:ascii="Bookman Old Style" w:hAnsi="Bookman Old Style" w:cs="Times New Roman"/>
              </w:rPr>
              <w:t xml:space="preserve">7:30 </w:t>
            </w:r>
            <w:r w:rsidR="00D44A3D" w:rsidRPr="00645DD0">
              <w:rPr>
                <w:rFonts w:ascii="Bookman Old Style" w:hAnsi="Bookman Old Style" w:cs="Times New Roman"/>
              </w:rPr>
              <w:br/>
            </w:r>
            <w:r w:rsidRPr="00645DD0">
              <w:rPr>
                <w:rFonts w:ascii="Bookman Old Style" w:hAnsi="Bookman Old Style" w:cs="Times New Roman"/>
              </w:rPr>
              <w:t>do 15:30, oraz w czwartki w godz. od 9:00 do 17:00</w:t>
            </w:r>
          </w:p>
        </w:tc>
      </w:tr>
      <w:tr w:rsidR="00340464" w:rsidRPr="00685141" w14:paraId="241C601A" w14:textId="77777777" w:rsidTr="003D718E">
        <w:trPr>
          <w:trHeight w:val="2583"/>
        </w:trPr>
        <w:tc>
          <w:tcPr>
            <w:tcW w:w="2763" w:type="dxa"/>
          </w:tcPr>
          <w:p w14:paraId="247C5AFD" w14:textId="77777777" w:rsidR="00340464" w:rsidRPr="00645D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645DD0">
              <w:rPr>
                <w:rFonts w:ascii="Bookman Old Style" w:hAnsi="Bookman Old Style" w:cs="Times New Roman"/>
                <w:b/>
              </w:rPr>
              <w:lastRenderedPageBreak/>
              <w:t xml:space="preserve">Zakres tematyczny operacji </w:t>
            </w:r>
          </w:p>
        </w:tc>
        <w:tc>
          <w:tcPr>
            <w:tcW w:w="6449" w:type="dxa"/>
            <w:vAlign w:val="center"/>
          </w:tcPr>
          <w:p w14:paraId="51BB644A" w14:textId="06D57485" w:rsidR="00322300" w:rsidRPr="00645DD0" w:rsidRDefault="00FA142D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45DD0">
              <w:rPr>
                <w:rFonts w:ascii="Bookman Old Style" w:hAnsi="Bookman Old Style" w:cs="Times New Roman"/>
                <w:b/>
              </w:rPr>
              <w:t>ZAK</w:t>
            </w:r>
            <w:r w:rsidR="00E255E1" w:rsidRPr="00645DD0">
              <w:rPr>
                <w:rFonts w:ascii="Bookman Old Style" w:hAnsi="Bookman Old Style" w:cs="Times New Roman"/>
                <w:b/>
              </w:rPr>
              <w:t xml:space="preserve">RES TEMATYCZNY OPERACJI OBEJMUJE </w:t>
            </w:r>
            <w:r w:rsidR="001F65C8" w:rsidRPr="00645DD0">
              <w:rPr>
                <w:rFonts w:ascii="Bookman Old Style" w:hAnsi="Bookman Old Style" w:cs="Times New Roman"/>
                <w:b/>
              </w:rPr>
              <w:br/>
            </w:r>
            <w:r w:rsidR="00E119A3" w:rsidRPr="002F57D5">
              <w:rPr>
                <w:rFonts w:ascii="Bookman Old Style" w:hAnsi="Bookman Old Style" w:cs="Times New Roman"/>
                <w:b/>
              </w:rPr>
              <w:t>CEL I.1.1 LICZBA SZKOLEŃ WSPIERAJĄCYCH ROZWÓJ ZAWODOWY</w:t>
            </w:r>
            <w:r w:rsidR="00E255E1" w:rsidRPr="00645DD0">
              <w:rPr>
                <w:rFonts w:ascii="Bookman Old Style" w:hAnsi="Bookman Old Style" w:cs="Times New Roman"/>
                <w:b/>
              </w:rPr>
              <w:t xml:space="preserve"> </w:t>
            </w:r>
          </w:p>
          <w:p w14:paraId="1D03568F" w14:textId="0C323725" w:rsidR="00C15AC4" w:rsidRPr="00645DD0" w:rsidRDefault="00C15AC4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</w:rPr>
            </w:pPr>
            <w:r w:rsidRPr="00645DD0">
              <w:rPr>
                <w:rFonts w:ascii="Bookman Old Style" w:hAnsi="Bookman Old Style" w:cs="Times New Roman"/>
              </w:rPr>
              <w:t>Wsparcie dotyczy operacji realizowanej w ramach zakresu określonego w rozporządzenia Mi</w:t>
            </w:r>
            <w:r w:rsidR="00C92AF3" w:rsidRPr="00645DD0">
              <w:rPr>
                <w:rFonts w:ascii="Bookman Old Style" w:hAnsi="Bookman Old Style" w:cs="Times New Roman"/>
              </w:rPr>
              <w:t xml:space="preserve">nistra Rolnictwa i Rozwoju Wsi </w:t>
            </w:r>
            <w:r w:rsidRPr="00645DD0">
              <w:rPr>
                <w:rFonts w:ascii="Bookman Old Style" w:hAnsi="Bookman Old Style" w:cs="Times New Roman"/>
              </w:rPr>
              <w:t xml:space="preserve">z dnia 24 września 2015r. w sprawie szczegółowych warunków i trybu </w:t>
            </w:r>
            <w:r w:rsidR="00C92AF3" w:rsidRPr="00645DD0">
              <w:rPr>
                <w:rFonts w:ascii="Bookman Old Style" w:hAnsi="Bookman Old Style" w:cs="Times New Roman"/>
              </w:rPr>
              <w:t xml:space="preserve">przyznawania pomocy finansowej </w:t>
            </w:r>
            <w:r w:rsidRPr="00645DD0">
              <w:rPr>
                <w:rFonts w:ascii="Bookman Old Style" w:hAnsi="Bookman Old Style" w:cs="Times New Roman"/>
              </w:rPr>
              <w:t>w ramach poddziałania „Wsparcie na wdrażanie operacji w ramach strategii rozwoju lokalnego kierowanego przez społeczność” o</w:t>
            </w:r>
            <w:r w:rsidR="00C92AF3" w:rsidRPr="00645DD0">
              <w:rPr>
                <w:rFonts w:ascii="Bookman Old Style" w:hAnsi="Bookman Old Style" w:cs="Times New Roman"/>
              </w:rPr>
              <w:t xml:space="preserve">bjętego PROW na lata 2014-2020 </w:t>
            </w:r>
            <w:r w:rsidRPr="00645DD0">
              <w:rPr>
                <w:rFonts w:ascii="Bookman Old Style" w:hAnsi="Bookman Old Style" w:cs="Times New Roman"/>
              </w:rPr>
              <w:t xml:space="preserve">(Dz. U. 2015 poz. 1570 z </w:t>
            </w:r>
            <w:proofErr w:type="spellStart"/>
            <w:r w:rsidRPr="00645DD0">
              <w:rPr>
                <w:rFonts w:ascii="Bookman Old Style" w:hAnsi="Bookman Old Style" w:cs="Times New Roman"/>
              </w:rPr>
              <w:t>późn</w:t>
            </w:r>
            <w:proofErr w:type="spellEnd"/>
            <w:r w:rsidRPr="00645DD0">
              <w:rPr>
                <w:rFonts w:ascii="Bookman Old Style" w:hAnsi="Bookman Old Style" w:cs="Times New Roman"/>
              </w:rPr>
              <w:t>. zm</w:t>
            </w:r>
            <w:r w:rsidR="00C92AF3" w:rsidRPr="00645DD0">
              <w:rPr>
                <w:rFonts w:ascii="Bookman Old Style" w:hAnsi="Bookman Old Style" w:cs="Times New Roman"/>
              </w:rPr>
              <w:t>.)</w:t>
            </w:r>
          </w:p>
        </w:tc>
      </w:tr>
      <w:tr w:rsidR="00340464" w:rsidRPr="00685141" w14:paraId="51F455A3" w14:textId="77777777" w:rsidTr="003D718E">
        <w:trPr>
          <w:trHeight w:val="795"/>
        </w:trPr>
        <w:tc>
          <w:tcPr>
            <w:tcW w:w="2763" w:type="dxa"/>
          </w:tcPr>
          <w:p w14:paraId="6F9F891A" w14:textId="77777777" w:rsidR="00340464" w:rsidRPr="00685141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645DD0">
              <w:rPr>
                <w:rFonts w:ascii="Bookman Old Style" w:hAnsi="Bookman Old Style" w:cs="Times New Roman"/>
                <w:b/>
              </w:rPr>
              <w:t xml:space="preserve">Operacja </w:t>
            </w:r>
            <w:r w:rsidRPr="00645DD0">
              <w:rPr>
                <w:rFonts w:ascii="Bookman Old Style" w:hAnsi="Bookman Old Style" w:cs="Times New Roman"/>
                <w:b/>
              </w:rPr>
              <w:br/>
              <w:t xml:space="preserve">ma realizować następujące cele </w:t>
            </w:r>
            <w:r w:rsidRPr="00645DD0">
              <w:rPr>
                <w:rFonts w:ascii="Bookman Old Style" w:hAnsi="Bookman Old Style" w:cs="Times New Roman"/>
                <w:b/>
              </w:rPr>
              <w:br/>
              <w:t>i przedsięwzięcia ujęte w LSR</w:t>
            </w:r>
          </w:p>
        </w:tc>
        <w:tc>
          <w:tcPr>
            <w:tcW w:w="6449" w:type="dxa"/>
          </w:tcPr>
          <w:p w14:paraId="565BAB79" w14:textId="77777777" w:rsidR="00340464" w:rsidRPr="00645DD0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45DD0">
              <w:rPr>
                <w:rFonts w:ascii="Bookman Old Style" w:hAnsi="Bookman Old Style" w:cs="Times New Roman"/>
                <w:b/>
              </w:rPr>
              <w:t>Cel ogólny I</w:t>
            </w:r>
            <w:r w:rsidR="00340464" w:rsidRPr="00645DD0">
              <w:rPr>
                <w:rFonts w:ascii="Bookman Old Style" w:hAnsi="Bookman Old Style" w:cs="Times New Roman"/>
                <w:b/>
              </w:rPr>
              <w:t>:</w:t>
            </w:r>
          </w:p>
          <w:p w14:paraId="15CE12B5" w14:textId="77777777" w:rsidR="00340464" w:rsidRPr="00645DD0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645DD0">
              <w:rPr>
                <w:rFonts w:ascii="Bookman Old Style" w:hAnsi="Bookman Old Style" w:cs="Times New Roman"/>
              </w:rPr>
              <w:t>Wsparcie przedsiębiorczości mieszkańców Nadwiślańskiej Grupy Działania „E.O.CENOMA”</w:t>
            </w:r>
          </w:p>
          <w:p w14:paraId="1DB063C0" w14:textId="77777777" w:rsidR="00340464" w:rsidRPr="00645DD0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45DD0">
              <w:rPr>
                <w:rFonts w:ascii="Bookman Old Style" w:hAnsi="Bookman Old Style" w:cs="Times New Roman"/>
                <w:b/>
              </w:rPr>
              <w:t>Cel szczegółowy I.1</w:t>
            </w:r>
            <w:r w:rsidR="00340464" w:rsidRPr="00645DD0">
              <w:rPr>
                <w:rFonts w:ascii="Bookman Old Style" w:hAnsi="Bookman Old Style" w:cs="Times New Roman"/>
                <w:b/>
              </w:rPr>
              <w:t>:</w:t>
            </w:r>
          </w:p>
          <w:p w14:paraId="12EF86DB" w14:textId="77777777" w:rsidR="00340464" w:rsidRPr="00645DD0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645DD0">
              <w:rPr>
                <w:rFonts w:ascii="Bookman Old Style" w:hAnsi="Bookman Old Style" w:cs="Times New Roman"/>
              </w:rPr>
              <w:t>Rozwój i różnicowanie działalności  w sferze produkcji rolniczej i pozarolniczej oraz usług</w:t>
            </w:r>
          </w:p>
          <w:p w14:paraId="0A154BB0" w14:textId="77777777" w:rsidR="00340464" w:rsidRPr="00645DD0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645DD0">
              <w:rPr>
                <w:rFonts w:ascii="Bookman Old Style" w:hAnsi="Bookman Old Style" w:cs="Times New Roman"/>
                <w:b/>
              </w:rPr>
              <w:t>Przedsięwzięcie I.1</w:t>
            </w:r>
            <w:r w:rsidR="00340464" w:rsidRPr="00645DD0">
              <w:rPr>
                <w:rFonts w:ascii="Bookman Old Style" w:hAnsi="Bookman Old Style" w:cs="Times New Roman"/>
                <w:b/>
              </w:rPr>
              <w:t>.1:</w:t>
            </w:r>
          </w:p>
          <w:p w14:paraId="6E056764" w14:textId="53CFADDB" w:rsidR="00340464" w:rsidRPr="00645DD0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645DD0">
              <w:rPr>
                <w:rFonts w:ascii="Bookman Old Style" w:hAnsi="Bookman Old Style" w:cs="Times New Roman"/>
              </w:rPr>
              <w:t>W</w:t>
            </w:r>
            <w:r w:rsidR="001604EB" w:rsidRPr="00645DD0">
              <w:rPr>
                <w:rFonts w:ascii="Bookman Old Style" w:hAnsi="Bookman Old Style" w:cs="Times New Roman"/>
              </w:rPr>
              <w:t>s</w:t>
            </w:r>
            <w:r w:rsidRPr="00645DD0">
              <w:rPr>
                <w:rFonts w:ascii="Bookman Old Style" w:hAnsi="Bookman Old Style" w:cs="Times New Roman"/>
              </w:rPr>
              <w:t>pieranie rozwoju przedsiębiorczości, w tym tworzenie warunków do poprawy konkurencyjności lokalnych producentów i usługodawców z wykorzystaniem inno</w:t>
            </w:r>
            <w:r w:rsidR="0081084F" w:rsidRPr="00645DD0">
              <w:rPr>
                <w:rFonts w:ascii="Bookman Old Style" w:hAnsi="Bookman Old Style" w:cs="Times New Roman"/>
              </w:rPr>
              <w:t xml:space="preserve">wacyjności oraz wspieraniem grup </w:t>
            </w:r>
            <w:proofErr w:type="spellStart"/>
            <w:r w:rsidR="0081084F" w:rsidRPr="00645DD0">
              <w:rPr>
                <w:rFonts w:ascii="Bookman Old Style" w:hAnsi="Bookman Old Style" w:cs="Times New Roman"/>
              </w:rPr>
              <w:t>defaworyzowanych</w:t>
            </w:r>
            <w:proofErr w:type="spellEnd"/>
          </w:p>
          <w:p w14:paraId="605C59F7" w14:textId="77777777" w:rsidR="00340464" w:rsidRPr="00685141" w:rsidRDefault="00340464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  <w:highlight w:val="yellow"/>
              </w:rPr>
            </w:pPr>
          </w:p>
        </w:tc>
      </w:tr>
      <w:tr w:rsidR="00340464" w:rsidRPr="00685141" w14:paraId="523B8165" w14:textId="77777777" w:rsidTr="003D718E">
        <w:trPr>
          <w:trHeight w:val="795"/>
        </w:trPr>
        <w:tc>
          <w:tcPr>
            <w:tcW w:w="2763" w:type="dxa"/>
          </w:tcPr>
          <w:p w14:paraId="25862030" w14:textId="77777777" w:rsidR="00340464" w:rsidRPr="00645D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645DD0">
              <w:rPr>
                <w:rFonts w:ascii="Bookman Old Style" w:hAnsi="Bookman Old Style" w:cs="Times New Roman"/>
                <w:b/>
              </w:rPr>
              <w:t xml:space="preserve">Planowane </w:t>
            </w:r>
            <w:r w:rsidRPr="00645DD0">
              <w:rPr>
                <w:rFonts w:ascii="Bookman Old Style" w:hAnsi="Bookman Old Style" w:cs="Times New Roman"/>
                <w:b/>
              </w:rPr>
              <w:br/>
              <w:t>do osiągnięcia wskaźniki</w:t>
            </w:r>
          </w:p>
        </w:tc>
        <w:tc>
          <w:tcPr>
            <w:tcW w:w="6449" w:type="dxa"/>
          </w:tcPr>
          <w:p w14:paraId="5DC04E62" w14:textId="6D0433DC" w:rsidR="00B432FD" w:rsidRPr="00645DD0" w:rsidRDefault="00340464" w:rsidP="00E528F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645DD0">
              <w:rPr>
                <w:rFonts w:ascii="Bookman Old Style" w:hAnsi="Bookman Old Style" w:cs="Times New Roman"/>
                <w:b/>
              </w:rPr>
              <w:t>Wskaźnik produktu:</w:t>
            </w:r>
            <w:r w:rsidR="0081084F" w:rsidRPr="00645DD0">
              <w:rPr>
                <w:rFonts w:ascii="Bookman Old Style" w:hAnsi="Bookman Old Style" w:cs="Times New Roman"/>
              </w:rPr>
              <w:t xml:space="preserve"> </w:t>
            </w:r>
            <w:r w:rsidR="0081084F" w:rsidRPr="00645DD0">
              <w:rPr>
                <w:rFonts w:ascii="Bookman Old Style" w:hAnsi="Bookman Old Style" w:cs="Times New Roman"/>
              </w:rPr>
              <w:br/>
            </w:r>
            <w:r w:rsidR="00FB0F0D" w:rsidRPr="002F57D5">
              <w:rPr>
                <w:rFonts w:ascii="Bookman Old Style" w:hAnsi="Bookman Old Style" w:cs="Times New Roman"/>
              </w:rPr>
              <w:t xml:space="preserve">Liczba szkoleń wspierających </w:t>
            </w:r>
            <w:r w:rsidR="00E15AA0" w:rsidRPr="002F57D5">
              <w:rPr>
                <w:rFonts w:ascii="Bookman Old Style" w:hAnsi="Bookman Old Style" w:cs="Times New Roman"/>
              </w:rPr>
              <w:t>rozwój zawodowy</w:t>
            </w:r>
            <w:r w:rsidR="00FB0F0D" w:rsidRPr="002F57D5">
              <w:rPr>
                <w:rFonts w:ascii="Bookman Old Style" w:hAnsi="Bookman Old Style" w:cs="Times New Roman"/>
              </w:rPr>
              <w:br/>
              <w:t>-2</w:t>
            </w:r>
            <w:r w:rsidRPr="002F57D5">
              <w:rPr>
                <w:rFonts w:ascii="Bookman Old Style" w:hAnsi="Bookman Old Style" w:cs="Times New Roman"/>
              </w:rPr>
              <w:t xml:space="preserve"> szt.</w:t>
            </w:r>
          </w:p>
          <w:p w14:paraId="358BE0CA" w14:textId="77777777" w:rsidR="00B432FD" w:rsidRPr="00645DD0" w:rsidRDefault="00B432FD" w:rsidP="00B432F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340464" w:rsidRPr="00685141" w14:paraId="545B5598" w14:textId="77777777" w:rsidTr="007B4B87">
        <w:trPr>
          <w:trHeight w:val="1234"/>
        </w:trPr>
        <w:tc>
          <w:tcPr>
            <w:tcW w:w="2763" w:type="dxa"/>
          </w:tcPr>
          <w:p w14:paraId="4FDFDBA1" w14:textId="77777777" w:rsidR="00340464" w:rsidRPr="00FE042F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FE042F">
              <w:rPr>
                <w:rFonts w:ascii="Bookman Old Style" w:hAnsi="Bookman Old Style" w:cs="Times New Roman"/>
                <w:b/>
              </w:rPr>
              <w:t xml:space="preserve">Wysokość środków </w:t>
            </w:r>
            <w:r w:rsidRPr="00FE042F">
              <w:rPr>
                <w:rFonts w:ascii="Bookman Old Style" w:hAnsi="Bookman Old Style" w:cs="Times New Roman"/>
                <w:b/>
              </w:rPr>
              <w:br/>
              <w:t>na realizację operacji</w:t>
            </w:r>
          </w:p>
        </w:tc>
        <w:tc>
          <w:tcPr>
            <w:tcW w:w="6449" w:type="dxa"/>
          </w:tcPr>
          <w:p w14:paraId="59F98475" w14:textId="4F58274F" w:rsidR="00340464" w:rsidRPr="00FE042F" w:rsidRDefault="00340464" w:rsidP="00081298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FE042F">
              <w:rPr>
                <w:rFonts w:ascii="Bookman Old Style" w:hAnsi="Bookman Old Style" w:cs="Times New Roman"/>
              </w:rPr>
              <w:t>Wysokość środków na realizac</w:t>
            </w:r>
            <w:r w:rsidR="001479CB" w:rsidRPr="00FE042F">
              <w:rPr>
                <w:rFonts w:ascii="Bookman Old Style" w:hAnsi="Bookman Old Style" w:cs="Times New Roman"/>
              </w:rPr>
              <w:t xml:space="preserve">ję operacji </w:t>
            </w:r>
            <w:r w:rsidR="001479CB" w:rsidRPr="00FE042F">
              <w:rPr>
                <w:rFonts w:ascii="Bookman Old Style" w:hAnsi="Bookman Old Style" w:cs="Times New Roman"/>
              </w:rPr>
              <w:br/>
              <w:t>wynosi do</w:t>
            </w:r>
            <w:r w:rsidR="00FE748F">
              <w:rPr>
                <w:rFonts w:ascii="Bookman Old Style" w:hAnsi="Bookman Old Style" w:cs="Times New Roman"/>
              </w:rPr>
              <w:t xml:space="preserve"> 12 500,00 euro (</w:t>
            </w:r>
            <w:r w:rsidR="00F17BFB">
              <w:rPr>
                <w:rFonts w:ascii="Bookman Old Style" w:hAnsi="Bookman Old Style" w:cs="Times New Roman"/>
              </w:rPr>
              <w:t>tj. 50 000,00 zł</w:t>
            </w:r>
            <w:r w:rsidR="002F57D5">
              <w:rPr>
                <w:rFonts w:ascii="Bookman Old Style" w:hAnsi="Bookman Old Style" w:cs="Times New Roman"/>
              </w:rPr>
              <w:t>,</w:t>
            </w:r>
            <w:r w:rsidR="00F17BFB">
              <w:rPr>
                <w:rFonts w:ascii="Bookman Old Style" w:hAnsi="Bookman Old Style" w:cs="Times New Roman"/>
              </w:rPr>
              <w:t xml:space="preserve"> </w:t>
            </w:r>
            <w:r w:rsidR="00FE748F">
              <w:rPr>
                <w:rFonts w:ascii="Bookman Old Style" w:hAnsi="Bookman Old Style" w:cs="Times New Roman"/>
              </w:rPr>
              <w:t xml:space="preserve">przy kursie 1 </w:t>
            </w:r>
            <w:r w:rsidR="005C7580" w:rsidRPr="005C758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€</w:t>
            </w:r>
            <w:r w:rsidR="005C7580">
              <w:rPr>
                <w:rFonts w:ascii="Bookman Old Style" w:hAnsi="Bookman Old Style" w:cs="Times New Roman"/>
              </w:rPr>
              <w:t xml:space="preserve"> </w:t>
            </w:r>
            <w:r w:rsidR="00FE748F">
              <w:rPr>
                <w:rFonts w:ascii="Bookman Old Style" w:hAnsi="Bookman Old Style" w:cs="Times New Roman"/>
              </w:rPr>
              <w:t>= 4 zł)</w:t>
            </w:r>
            <w:r w:rsidR="00081298" w:rsidRPr="00FE042F">
              <w:rPr>
                <w:rFonts w:ascii="Bookman Old Style" w:hAnsi="Bookman Old Style" w:cs="Times New Roman"/>
              </w:rPr>
              <w:t>, a intensywność pomocy jest nie wyższa niż 90 % kosztów kwalifikowalnych</w:t>
            </w:r>
            <w:r w:rsidR="00FE748F">
              <w:rPr>
                <w:rFonts w:ascii="Bookman Old Style" w:hAnsi="Bookman Old Style" w:cs="Times New Roman"/>
              </w:rPr>
              <w:t>.</w:t>
            </w:r>
          </w:p>
        </w:tc>
      </w:tr>
      <w:tr w:rsidR="00340464" w:rsidRPr="00685141" w14:paraId="00F7894C" w14:textId="77777777" w:rsidTr="003D718E">
        <w:trPr>
          <w:trHeight w:val="795"/>
        </w:trPr>
        <w:tc>
          <w:tcPr>
            <w:tcW w:w="2763" w:type="dxa"/>
          </w:tcPr>
          <w:p w14:paraId="4EEF80EF" w14:textId="77777777" w:rsidR="00340464" w:rsidRPr="0073070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730700">
              <w:rPr>
                <w:rFonts w:ascii="Bookman Old Style" w:hAnsi="Bookman Old Style" w:cs="Times New Roman"/>
                <w:b/>
              </w:rPr>
              <w:t xml:space="preserve">Termin realizacji operacji </w:t>
            </w:r>
          </w:p>
        </w:tc>
        <w:tc>
          <w:tcPr>
            <w:tcW w:w="6449" w:type="dxa"/>
          </w:tcPr>
          <w:p w14:paraId="55322D0F" w14:textId="3AABA065" w:rsidR="00340464" w:rsidRPr="00730700" w:rsidRDefault="00790660" w:rsidP="007B4B87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730700">
              <w:rPr>
                <w:rFonts w:ascii="Bookman Old Style" w:hAnsi="Bookman Old Style" w:cs="Times New Roman"/>
              </w:rPr>
              <w:t>Zadanie</w:t>
            </w:r>
            <w:r w:rsidR="00340464" w:rsidRPr="00730700">
              <w:rPr>
                <w:rFonts w:ascii="Bookman Old Style" w:hAnsi="Bookman Old Style" w:cs="Times New Roman"/>
              </w:rPr>
              <w:t xml:space="preserve"> musi </w:t>
            </w:r>
            <w:r w:rsidR="007B4B87" w:rsidRPr="00730700">
              <w:rPr>
                <w:rFonts w:ascii="Bookman Old Style" w:hAnsi="Bookman Old Style" w:cs="Times New Roman"/>
              </w:rPr>
              <w:t>zostać</w:t>
            </w:r>
            <w:r w:rsidR="00340464" w:rsidRPr="00730700">
              <w:rPr>
                <w:rFonts w:ascii="Bookman Old Style" w:hAnsi="Bookman Old Style" w:cs="Times New Roman"/>
              </w:rPr>
              <w:t xml:space="preserve"> </w:t>
            </w:r>
            <w:r w:rsidRPr="00730700">
              <w:rPr>
                <w:rFonts w:ascii="Bookman Old Style" w:hAnsi="Bookman Old Style" w:cs="Times New Roman"/>
              </w:rPr>
              <w:t>zakończone i rozliczone</w:t>
            </w:r>
            <w:r w:rsidR="00C92AF3" w:rsidRPr="00730700">
              <w:rPr>
                <w:rFonts w:ascii="Bookman Old Style" w:hAnsi="Bookman Old Style" w:cs="Times New Roman"/>
              </w:rPr>
              <w:t xml:space="preserve"> </w:t>
            </w:r>
            <w:r w:rsidR="00340464" w:rsidRPr="00730700">
              <w:rPr>
                <w:rFonts w:ascii="Bookman Old Style" w:hAnsi="Bookman Old Style" w:cs="Times New Roman"/>
              </w:rPr>
              <w:t xml:space="preserve">do </w:t>
            </w:r>
            <w:r w:rsidR="00EF2BB6" w:rsidRPr="00730700">
              <w:rPr>
                <w:rFonts w:ascii="Bookman Old Style" w:hAnsi="Bookman Old Style" w:cs="Times New Roman"/>
              </w:rPr>
              <w:t xml:space="preserve">31 </w:t>
            </w:r>
            <w:r w:rsidR="00645DD0" w:rsidRPr="00730700">
              <w:rPr>
                <w:rFonts w:ascii="Bookman Old Style" w:hAnsi="Bookman Old Style" w:cs="Times New Roman"/>
              </w:rPr>
              <w:t>sierpnia</w:t>
            </w:r>
            <w:r w:rsidR="00EF2BB6" w:rsidRPr="00730700">
              <w:rPr>
                <w:rFonts w:ascii="Bookman Old Style" w:hAnsi="Bookman Old Style" w:cs="Times New Roman"/>
              </w:rPr>
              <w:t xml:space="preserve"> 202</w:t>
            </w:r>
            <w:r w:rsidR="00645DD0" w:rsidRPr="00730700">
              <w:rPr>
                <w:rFonts w:ascii="Bookman Old Style" w:hAnsi="Bookman Old Style" w:cs="Times New Roman"/>
              </w:rPr>
              <w:t>2</w:t>
            </w:r>
            <w:r w:rsidR="00340464" w:rsidRPr="00730700">
              <w:rPr>
                <w:rFonts w:ascii="Bookman Old Style" w:hAnsi="Bookman Old Style" w:cs="Times New Roman"/>
              </w:rPr>
              <w:t xml:space="preserve"> roku.</w:t>
            </w:r>
            <w:r w:rsidR="00081298" w:rsidRPr="00730700">
              <w:rPr>
                <w:rFonts w:ascii="Bookman Old Style" w:hAnsi="Bookman Old Style" w:cs="Times New Roman"/>
              </w:rPr>
              <w:t xml:space="preserve"> (Decyduje data złożenia wniosku o płatność)</w:t>
            </w:r>
          </w:p>
        </w:tc>
      </w:tr>
      <w:tr w:rsidR="00340464" w:rsidRPr="00685141" w14:paraId="4BCE80CC" w14:textId="77777777" w:rsidTr="005A527E">
        <w:trPr>
          <w:trHeight w:val="416"/>
        </w:trPr>
        <w:tc>
          <w:tcPr>
            <w:tcW w:w="2763" w:type="dxa"/>
          </w:tcPr>
          <w:p w14:paraId="335ACADA" w14:textId="77777777" w:rsidR="00340464" w:rsidRPr="0073070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730700">
              <w:rPr>
                <w:rFonts w:ascii="Bookman Old Style" w:hAnsi="Bookman Old Style" w:cs="Times New Roman"/>
                <w:b/>
              </w:rPr>
              <w:t>Forma wsparcia</w:t>
            </w:r>
          </w:p>
        </w:tc>
        <w:tc>
          <w:tcPr>
            <w:tcW w:w="6449" w:type="dxa"/>
          </w:tcPr>
          <w:p w14:paraId="3D24E769" w14:textId="77777777" w:rsidR="00340464" w:rsidRPr="00730700" w:rsidRDefault="00340464" w:rsidP="00C57AAB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730700">
              <w:rPr>
                <w:rFonts w:ascii="Bookman Old Style" w:hAnsi="Bookman Old Style" w:cs="Times New Roman"/>
              </w:rPr>
              <w:t>Refundacja</w:t>
            </w:r>
            <w:r w:rsidR="00C57AAB" w:rsidRPr="00730700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685141" w14:paraId="6791B5D8" w14:textId="77777777" w:rsidTr="003D718E">
        <w:trPr>
          <w:trHeight w:val="795"/>
        </w:trPr>
        <w:tc>
          <w:tcPr>
            <w:tcW w:w="2763" w:type="dxa"/>
          </w:tcPr>
          <w:p w14:paraId="4C2FE594" w14:textId="77777777" w:rsidR="00340464" w:rsidRPr="0073070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730700">
              <w:rPr>
                <w:rFonts w:ascii="Bookman Old Style" w:hAnsi="Bookman Old Style" w:cs="Times New Roman"/>
                <w:b/>
              </w:rPr>
              <w:t xml:space="preserve">Kryteria wyboru operacji wraz </w:t>
            </w:r>
            <w:r w:rsidRPr="00730700">
              <w:rPr>
                <w:rFonts w:ascii="Bookman Old Style" w:hAnsi="Bookman Old Style" w:cs="Times New Roman"/>
                <w:b/>
              </w:rPr>
              <w:br/>
              <w:t xml:space="preserve">ze wskazaniem minimalnej liczby  punktów której </w:t>
            </w:r>
            <w:r w:rsidRPr="00730700">
              <w:rPr>
                <w:rFonts w:ascii="Bookman Old Style" w:hAnsi="Bookman Old Style" w:cs="Times New Roman"/>
                <w:b/>
              </w:rPr>
              <w:lastRenderedPageBreak/>
              <w:t xml:space="preserve">uzyskanie jest warunkiem wyboru operacji </w:t>
            </w:r>
          </w:p>
        </w:tc>
        <w:tc>
          <w:tcPr>
            <w:tcW w:w="6449" w:type="dxa"/>
          </w:tcPr>
          <w:p w14:paraId="648745F1" w14:textId="77777777" w:rsidR="00340464" w:rsidRPr="0073070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730700">
              <w:rPr>
                <w:rFonts w:ascii="Bookman Old Style" w:hAnsi="Bookman Old Style" w:cs="Times New Roman"/>
              </w:rPr>
              <w:lastRenderedPageBreak/>
              <w:t xml:space="preserve">Kryteria wyboru operacji znajdują się na stronie  internetowej </w:t>
            </w:r>
            <w:hyperlink r:id="rId13" w:history="1">
              <w:r w:rsidRPr="00730700">
                <w:rPr>
                  <w:rStyle w:val="Hipercze"/>
                  <w:rFonts w:ascii="Bookman Old Style" w:hAnsi="Bookman Old Style" w:cs="Times New Roman"/>
                </w:rPr>
                <w:t>www.cenoma.pl</w:t>
              </w:r>
            </w:hyperlink>
            <w:r w:rsidRPr="00730700">
              <w:rPr>
                <w:rFonts w:ascii="Bookman Old Style" w:hAnsi="Bookman Old Style" w:cs="Times New Roman"/>
              </w:rPr>
              <w:t xml:space="preserve"> </w:t>
            </w:r>
            <w:r w:rsidR="007B4B87" w:rsidRPr="00730700">
              <w:rPr>
                <w:rFonts w:ascii="Bookman Old Style" w:hAnsi="Bookman Old Style" w:cs="Times New Roman"/>
              </w:rPr>
              <w:t xml:space="preserve">oraz są załączone do niniejszej informacji </w:t>
            </w:r>
            <w:r w:rsidRPr="00730700">
              <w:rPr>
                <w:rFonts w:ascii="Bookman Old Style" w:hAnsi="Bookman Old Style" w:cs="Times New Roman"/>
              </w:rPr>
              <w:t xml:space="preserve">i będą miały zastosowanie zgodnie </w:t>
            </w:r>
            <w:r w:rsidR="007B4B87" w:rsidRPr="00730700">
              <w:rPr>
                <w:rFonts w:ascii="Bookman Old Style" w:hAnsi="Bookman Old Style" w:cs="Times New Roman"/>
              </w:rPr>
              <w:br/>
            </w:r>
            <w:r w:rsidRPr="00730700">
              <w:rPr>
                <w:rFonts w:ascii="Bookman Old Style" w:hAnsi="Bookman Old Style" w:cs="Times New Roman"/>
              </w:rPr>
              <w:t xml:space="preserve">z </w:t>
            </w:r>
            <w:r w:rsidRPr="00730700">
              <w:rPr>
                <w:rFonts w:ascii="Bookman Old Style" w:hAnsi="Bookman Old Style" w:cs="Times New Roman"/>
                <w:b/>
              </w:rPr>
              <w:t>procedurą oceny i wyboru operacji własnych.</w:t>
            </w:r>
          </w:p>
          <w:p w14:paraId="34930CF6" w14:textId="77777777" w:rsidR="007B4B87" w:rsidRPr="00730700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</w:p>
          <w:p w14:paraId="08650E1D" w14:textId="77777777" w:rsidR="0012697D" w:rsidRPr="00730700" w:rsidRDefault="0012697D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730700">
              <w:rPr>
                <w:rFonts w:ascii="Bookman Old Style" w:hAnsi="Bookman Old Style" w:cs="Times New Roman"/>
                <w:b/>
              </w:rPr>
              <w:t>Minimalna liczba punktów, której uzyskanie jest warunkiem wyboru operacji wynosi: 40% możliwej do uzyskania</w:t>
            </w:r>
            <w:r w:rsidR="007B4B87" w:rsidRPr="00730700">
              <w:rPr>
                <w:rFonts w:ascii="Bookman Old Style" w:hAnsi="Bookman Old Style" w:cs="Times New Roman"/>
                <w:b/>
              </w:rPr>
              <w:t xml:space="preserve"> maksymalnej liczby punktów tj.</w:t>
            </w:r>
            <w:r w:rsidRPr="00730700">
              <w:rPr>
                <w:rFonts w:ascii="Bookman Old Style" w:hAnsi="Bookman Old Style" w:cs="Times New Roman"/>
                <w:b/>
              </w:rPr>
              <w:t xml:space="preserve"> 9 pkt</w:t>
            </w:r>
            <w:r w:rsidRPr="00730700">
              <w:rPr>
                <w:rFonts w:ascii="Bookman Old Style" w:hAnsi="Bookman Old Style" w:cs="Times New Roman"/>
              </w:rPr>
              <w:t>. z 22 możliwych do uzyskania punktów.</w:t>
            </w:r>
          </w:p>
          <w:p w14:paraId="27DB32B9" w14:textId="77777777" w:rsidR="00340464" w:rsidRPr="0073070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730700">
              <w:rPr>
                <w:rFonts w:ascii="Bookman Old Style" w:hAnsi="Bookman Old Style" w:cs="Times New Roman"/>
              </w:rPr>
              <w:t xml:space="preserve">W sytuacji kiedy nie zgłosi się </w:t>
            </w:r>
            <w:r w:rsidRPr="00730700">
              <w:rPr>
                <w:rFonts w:ascii="Bookman Old Style" w:hAnsi="Bookman Old Style" w:cs="Times New Roman"/>
                <w:b/>
              </w:rPr>
              <w:t xml:space="preserve">realizator </w:t>
            </w:r>
            <w:r w:rsidRPr="00730700">
              <w:rPr>
                <w:rFonts w:ascii="Bookman Old Style" w:hAnsi="Bookman Old Style" w:cs="Times New Roman"/>
              </w:rPr>
              <w:t>operacji własnej uprawniony do wsparcia, projekt może być realizowany przez LGD. W takiej sytuacji zastosowanie mają lokalne kryteria wyboru operacji własnej.</w:t>
            </w:r>
          </w:p>
          <w:p w14:paraId="1F35A1ED" w14:textId="77777777" w:rsidR="00340464" w:rsidRPr="00730700" w:rsidRDefault="00340464" w:rsidP="005948C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730700">
              <w:rPr>
                <w:rFonts w:ascii="Bookman Old Style" w:hAnsi="Bookman Old Style" w:cs="Times New Roman"/>
              </w:rPr>
              <w:t xml:space="preserve">W sytuacji, kiedy zgłosi się </w:t>
            </w:r>
            <w:r w:rsidRPr="00730700">
              <w:rPr>
                <w:rFonts w:ascii="Bookman Old Style" w:hAnsi="Bookman Old Style" w:cs="Times New Roman"/>
                <w:b/>
              </w:rPr>
              <w:t>realizator</w:t>
            </w:r>
            <w:r w:rsidRPr="00730700">
              <w:rPr>
                <w:rFonts w:ascii="Bookman Old Style" w:hAnsi="Bookman Old Style" w:cs="Times New Roman"/>
              </w:rPr>
              <w:t xml:space="preserve"> operacji własnej, uprawniony do wsparcia, operacja własna zostaje </w:t>
            </w:r>
            <w:r w:rsidR="005948C5" w:rsidRPr="00730700">
              <w:rPr>
                <w:rFonts w:ascii="Bookman Old Style" w:hAnsi="Bookman Old Style" w:cs="Times New Roman"/>
                <w:b/>
              </w:rPr>
              <w:t>przeniesiona na tryb konkursowy z zastrzeżeniem, że zastosowanie</w:t>
            </w:r>
            <w:r w:rsidR="0012697D" w:rsidRPr="00730700">
              <w:rPr>
                <w:rFonts w:ascii="Bookman Old Style" w:hAnsi="Bookman Old Style" w:cs="Times New Roman"/>
                <w:b/>
              </w:rPr>
              <w:t xml:space="preserve"> mają</w:t>
            </w:r>
            <w:r w:rsidR="003D7735" w:rsidRPr="00730700">
              <w:rPr>
                <w:rFonts w:ascii="Bookman Old Style" w:hAnsi="Bookman Old Style" w:cs="Times New Roman"/>
                <w:b/>
              </w:rPr>
              <w:t xml:space="preserve"> Procedury oceny i wyboru operacji realizowanych przez podmioty inne niż LGD.</w:t>
            </w:r>
          </w:p>
        </w:tc>
      </w:tr>
      <w:tr w:rsidR="00340464" w:rsidRPr="00685141" w14:paraId="627E2CFB" w14:textId="77777777" w:rsidTr="003D718E">
        <w:trPr>
          <w:trHeight w:val="795"/>
        </w:trPr>
        <w:tc>
          <w:tcPr>
            <w:tcW w:w="2763" w:type="dxa"/>
          </w:tcPr>
          <w:p w14:paraId="5BFA1AE0" w14:textId="77777777" w:rsidR="00340464" w:rsidRPr="000D3F77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0D3F77">
              <w:rPr>
                <w:rFonts w:ascii="Bookman Old Style" w:hAnsi="Bookman Old Style" w:cs="Times New Roman"/>
                <w:b/>
              </w:rPr>
              <w:lastRenderedPageBreak/>
              <w:t xml:space="preserve">Sposób zgłaszania zamiaru realizacji operacji </w:t>
            </w:r>
          </w:p>
        </w:tc>
        <w:tc>
          <w:tcPr>
            <w:tcW w:w="6449" w:type="dxa"/>
          </w:tcPr>
          <w:p w14:paraId="24E5E36F" w14:textId="77777777" w:rsidR="00340464" w:rsidRPr="000D3F77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Zgłoszenie zamiaru realizacji op</w:t>
            </w:r>
            <w:r w:rsidR="00081298" w:rsidRPr="000D3F77">
              <w:rPr>
                <w:rFonts w:ascii="Bookman Old Style" w:hAnsi="Bookman Old Style" w:cs="Times New Roman"/>
              </w:rPr>
              <w:t xml:space="preserve">eracji własnej należy składać w </w:t>
            </w:r>
            <w:r w:rsidRPr="000D3F77">
              <w:rPr>
                <w:rFonts w:ascii="Bookman Old Style" w:hAnsi="Bookman Old Style" w:cs="Times New Roman"/>
              </w:rPr>
              <w:t>formie pisemnej, na form</w:t>
            </w:r>
            <w:r w:rsidR="001479CB" w:rsidRPr="000D3F77">
              <w:rPr>
                <w:rFonts w:ascii="Bookman Old Style" w:hAnsi="Bookman Old Style" w:cs="Times New Roman"/>
              </w:rPr>
              <w:t xml:space="preserve">ularzu </w:t>
            </w:r>
            <w:r w:rsidR="00081298" w:rsidRPr="000D3F77">
              <w:rPr>
                <w:rFonts w:ascii="Bookman Old Style" w:hAnsi="Bookman Old Style" w:cs="Times New Roman"/>
              </w:rPr>
              <w:t xml:space="preserve">zgłoszeniowym </w:t>
            </w:r>
            <w:r w:rsidR="001479CB" w:rsidRPr="000D3F77">
              <w:rPr>
                <w:rFonts w:ascii="Bookman Old Style" w:hAnsi="Bookman Old Style" w:cs="Times New Roman"/>
              </w:rPr>
              <w:t>będącym załącznikiem nr 2</w:t>
            </w:r>
            <w:r w:rsidRPr="000D3F77">
              <w:rPr>
                <w:rFonts w:ascii="Bookman Old Style" w:hAnsi="Bookman Old Style" w:cs="Times New Roman"/>
              </w:rPr>
              <w:t xml:space="preserve"> do niniejszej informacji, w jednym egzemplarzu osobiście lub przez pełnomocnika </w:t>
            </w:r>
            <w:r w:rsidRPr="000D3F77">
              <w:rPr>
                <w:rFonts w:ascii="Bookman Old Style" w:hAnsi="Bookman Old Style" w:cs="Times New Roman"/>
              </w:rPr>
              <w:br/>
              <w:t>lub osobę upoważnioną</w:t>
            </w:r>
            <w:r w:rsidR="007B4B87" w:rsidRPr="000D3F77">
              <w:rPr>
                <w:rFonts w:ascii="Bookman Old Style" w:hAnsi="Bookman Old Style" w:cs="Times New Roman"/>
              </w:rPr>
              <w:t xml:space="preserve"> w biurze LGD</w:t>
            </w:r>
            <w:r w:rsidRPr="000D3F77">
              <w:rPr>
                <w:rFonts w:ascii="Bookman Old Style" w:hAnsi="Bookman Old Style" w:cs="Times New Roman"/>
              </w:rPr>
              <w:t>.</w:t>
            </w:r>
            <w:r w:rsidR="00081298" w:rsidRPr="000D3F77">
              <w:rPr>
                <w:rFonts w:ascii="Bookman Old Style" w:hAnsi="Bookman Old Style" w:cs="Times New Roman"/>
              </w:rPr>
              <w:t xml:space="preserve"> </w:t>
            </w:r>
          </w:p>
          <w:p w14:paraId="2252EDEC" w14:textId="77777777" w:rsidR="00340464" w:rsidRPr="000D3F77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 xml:space="preserve">O przyjęciu zgłoszenia decyduje data wpływu do biura LGD.  </w:t>
            </w:r>
          </w:p>
        </w:tc>
      </w:tr>
      <w:tr w:rsidR="00340464" w:rsidRPr="00685141" w14:paraId="77944BFD" w14:textId="77777777" w:rsidTr="003D718E">
        <w:trPr>
          <w:trHeight w:val="795"/>
        </w:trPr>
        <w:tc>
          <w:tcPr>
            <w:tcW w:w="2763" w:type="dxa"/>
          </w:tcPr>
          <w:p w14:paraId="1D908682" w14:textId="77777777" w:rsidR="007B4B87" w:rsidRPr="000D3F77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0D3F77">
              <w:rPr>
                <w:rFonts w:ascii="Bookman Old Style" w:hAnsi="Bookman Old Style" w:cs="Times New Roman"/>
                <w:b/>
              </w:rPr>
              <w:t xml:space="preserve">Informacje </w:t>
            </w:r>
            <w:r w:rsidRPr="000D3F77">
              <w:rPr>
                <w:rFonts w:ascii="Bookman Old Style" w:hAnsi="Bookman Old Style" w:cs="Times New Roman"/>
                <w:b/>
              </w:rPr>
              <w:br/>
              <w:t>o wymaganych dokumentach</w:t>
            </w:r>
            <w:r w:rsidR="007B4B87" w:rsidRPr="000D3F77">
              <w:rPr>
                <w:rFonts w:ascii="Bookman Old Style" w:hAnsi="Bookman Old Style" w:cs="Times New Roman"/>
                <w:b/>
              </w:rPr>
              <w:t xml:space="preserve"> i kryteria weryfikacji zgłoszeń</w:t>
            </w:r>
          </w:p>
        </w:tc>
        <w:tc>
          <w:tcPr>
            <w:tcW w:w="6449" w:type="dxa"/>
          </w:tcPr>
          <w:p w14:paraId="4C84DD3A" w14:textId="77777777" w:rsidR="007B4B87" w:rsidRPr="000D3F7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Wymaganym dokumentem jest :</w:t>
            </w:r>
          </w:p>
          <w:p w14:paraId="2027D629" w14:textId="77777777" w:rsidR="00340464" w:rsidRPr="000D3F7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 xml:space="preserve">- </w:t>
            </w:r>
            <w:r w:rsidR="00340464" w:rsidRPr="000D3F77">
              <w:rPr>
                <w:rFonts w:ascii="Bookman Old Style" w:hAnsi="Bookman Old Style" w:cs="Times New Roman"/>
              </w:rPr>
              <w:t xml:space="preserve">Formularz zgłoszenia zamiaru realizacji operacji odpowiadającej  zakresowi operacji  własnej LGD, </w:t>
            </w:r>
            <w:r w:rsidRPr="000D3F77">
              <w:rPr>
                <w:rFonts w:ascii="Bookman Old Style" w:hAnsi="Bookman Old Style" w:cs="Times New Roman"/>
              </w:rPr>
              <w:t xml:space="preserve">który </w:t>
            </w:r>
            <w:r w:rsidR="00340464" w:rsidRPr="000D3F77">
              <w:rPr>
                <w:rFonts w:ascii="Bookman Old Style" w:hAnsi="Bookman Old Style" w:cs="Times New Roman"/>
              </w:rPr>
              <w:t>znajduje się</w:t>
            </w:r>
            <w:r w:rsidR="00C92AF3" w:rsidRPr="000D3F77">
              <w:rPr>
                <w:rFonts w:ascii="Bookman Old Style" w:hAnsi="Bookman Old Style" w:cs="Times New Roman"/>
              </w:rPr>
              <w:t xml:space="preserve"> na stronie internetowej LGD www.cenoma.pl w załączniku nr 2 do niniejszej informacji</w:t>
            </w:r>
            <w:r w:rsidR="00340464" w:rsidRPr="000D3F77">
              <w:rPr>
                <w:rFonts w:ascii="Bookman Old Style" w:hAnsi="Bookman Old Style" w:cs="Times New Roman"/>
              </w:rPr>
              <w:t>.</w:t>
            </w:r>
          </w:p>
          <w:p w14:paraId="334F9F70" w14:textId="77777777" w:rsidR="00340464" w:rsidRPr="000D3F7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 xml:space="preserve">- </w:t>
            </w:r>
            <w:r w:rsidR="00340464" w:rsidRPr="000D3F77">
              <w:rPr>
                <w:rFonts w:ascii="Bookman Old Style" w:hAnsi="Bookman Old Style" w:cs="Times New Roman"/>
              </w:rPr>
              <w:t>Załączniki niezbędne do potwierdzenia spełnienia kryteriów podmiotowych uprawniających do ubiegania się o wsparcie – zgodnie z uwaga</w:t>
            </w:r>
            <w:r w:rsidR="00C92AF3" w:rsidRPr="000D3F77">
              <w:rPr>
                <w:rFonts w:ascii="Bookman Old Style" w:hAnsi="Bookman Old Style" w:cs="Times New Roman"/>
              </w:rPr>
              <w:t>mi  zawartymi w Załączniku nr. 2</w:t>
            </w:r>
            <w:r w:rsidR="00340464" w:rsidRPr="000D3F77">
              <w:rPr>
                <w:rFonts w:ascii="Bookman Old Style" w:hAnsi="Bookman Old Style" w:cs="Times New Roman"/>
              </w:rPr>
              <w:t>.</w:t>
            </w:r>
          </w:p>
          <w:p w14:paraId="10A45C8A" w14:textId="77777777" w:rsidR="00727FCE" w:rsidRPr="000D3F77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Kryteria weryfikacji zgłoszeń:</w:t>
            </w:r>
          </w:p>
          <w:p w14:paraId="0C7ECD3D" w14:textId="77777777" w:rsidR="00F14507" w:rsidRPr="000D3F77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 xml:space="preserve">- </w:t>
            </w:r>
            <w:r w:rsidR="00F14507" w:rsidRPr="000D3F77">
              <w:rPr>
                <w:rFonts w:ascii="Bookman Old Style" w:hAnsi="Bookman Old Style" w:cs="Times New Roman"/>
              </w:rPr>
              <w:t xml:space="preserve"> </w:t>
            </w:r>
            <w:r w:rsidRPr="000D3F77">
              <w:rPr>
                <w:rFonts w:ascii="Bookman Old Style" w:hAnsi="Bookman Old Style" w:cs="Times New Roman"/>
              </w:rPr>
              <w:t>Wykonawca, którego zgłoszenie zostało złożone w miejscu i terminie wskazanym w ogłoszeniu, spełnia warunki podmiotowe uprawniające go do wsparcia, o których mowa w § 3 rozporządzenia o wdrażaniu LSR</w:t>
            </w:r>
          </w:p>
        </w:tc>
      </w:tr>
      <w:tr w:rsidR="00340464" w:rsidRPr="00340464" w14:paraId="59FC7D84" w14:textId="77777777" w:rsidTr="003D718E">
        <w:trPr>
          <w:trHeight w:val="795"/>
        </w:trPr>
        <w:tc>
          <w:tcPr>
            <w:tcW w:w="2763" w:type="dxa"/>
          </w:tcPr>
          <w:p w14:paraId="0F3416E8" w14:textId="77777777" w:rsidR="00340464" w:rsidRPr="000D3F77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0D3F77">
              <w:rPr>
                <w:rFonts w:ascii="Bookman Old Style" w:hAnsi="Bookman Old Style" w:cs="Times New Roman"/>
                <w:b/>
              </w:rPr>
              <w:t xml:space="preserve">Zadanie </w:t>
            </w:r>
            <w:r w:rsidRPr="000D3F77">
              <w:rPr>
                <w:rFonts w:ascii="Bookman Old Style" w:hAnsi="Bookman Old Style" w:cs="Times New Roman"/>
                <w:b/>
              </w:rPr>
              <w:br/>
              <w:t xml:space="preserve">do realizowania </w:t>
            </w:r>
          </w:p>
        </w:tc>
        <w:tc>
          <w:tcPr>
            <w:tcW w:w="6449" w:type="dxa"/>
          </w:tcPr>
          <w:p w14:paraId="5C5F8EA2" w14:textId="633D3F2A" w:rsidR="009A04E2" w:rsidRPr="000D3F77" w:rsidRDefault="00AB620E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Zadanie do zrea</w:t>
            </w:r>
            <w:r w:rsidR="009A04E2" w:rsidRPr="000D3F77">
              <w:rPr>
                <w:rFonts w:ascii="Bookman Old Style" w:hAnsi="Bookman Old Style" w:cs="Times New Roman"/>
              </w:rPr>
              <w:t>lizowania obejmuje cel</w:t>
            </w:r>
            <w:r w:rsidR="00821311" w:rsidRPr="000D3F77">
              <w:rPr>
                <w:rFonts w:ascii="Bookman Old Style" w:hAnsi="Bookman Old Style" w:cs="Times New Roman"/>
              </w:rPr>
              <w:t xml:space="preserve"> szczegółowy</w:t>
            </w:r>
            <w:r w:rsidR="009A04E2" w:rsidRPr="000D3F77">
              <w:rPr>
                <w:rFonts w:ascii="Bookman Old Style" w:hAnsi="Bookman Old Style" w:cs="Times New Roman"/>
              </w:rPr>
              <w:t xml:space="preserve"> </w:t>
            </w:r>
            <w:r w:rsidR="00821311" w:rsidRPr="000D3F77">
              <w:rPr>
                <w:rFonts w:ascii="Bookman Old Style" w:hAnsi="Bookman Old Style" w:cs="Times New Roman"/>
              </w:rPr>
              <w:t>I.1</w:t>
            </w:r>
            <w:r w:rsidR="006D08F9" w:rsidRPr="000D3F77">
              <w:rPr>
                <w:rFonts w:ascii="Bookman Old Style" w:hAnsi="Bookman Old Style" w:cs="Times New Roman"/>
              </w:rPr>
              <w:t xml:space="preserve">. </w:t>
            </w:r>
            <w:r w:rsidR="00D00347" w:rsidRPr="000D3F77">
              <w:rPr>
                <w:rFonts w:ascii="Bookman Old Style" w:hAnsi="Bookman Old Style" w:cs="Times New Roman"/>
              </w:rPr>
              <w:t xml:space="preserve">Liczba szkoleń wspierających rozwój zawodowy </w:t>
            </w:r>
          </w:p>
          <w:p w14:paraId="7DA75F47" w14:textId="49226E78" w:rsidR="0090386D" w:rsidRPr="000D3F77" w:rsidRDefault="005A0494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 xml:space="preserve">Operacja </w:t>
            </w:r>
            <w:r w:rsidR="00AB620E" w:rsidRPr="000D3F77">
              <w:rPr>
                <w:rFonts w:ascii="Bookman Old Style" w:hAnsi="Bookman Old Style" w:cs="Times New Roman"/>
              </w:rPr>
              <w:t>ma na celu</w:t>
            </w:r>
            <w:r w:rsidR="00036381" w:rsidRPr="000D3F77">
              <w:rPr>
                <w:rFonts w:ascii="Bookman Old Style" w:hAnsi="Bookman Old Style" w:cs="Times New Roman"/>
              </w:rPr>
              <w:t xml:space="preserve"> </w:t>
            </w:r>
            <w:r w:rsidR="00103411" w:rsidRPr="000D3F77">
              <w:rPr>
                <w:rFonts w:ascii="Bookman Old Style" w:hAnsi="Bookman Old Style" w:cs="Times New Roman"/>
              </w:rPr>
              <w:t>przeszkolenie</w:t>
            </w:r>
            <w:r w:rsidR="0090386D" w:rsidRPr="000D3F77">
              <w:rPr>
                <w:rFonts w:ascii="Bookman Old Style" w:hAnsi="Bookman Old Style" w:cs="Times New Roman"/>
              </w:rPr>
              <w:t xml:space="preserve"> mieszkańców z obszaru LGD</w:t>
            </w:r>
            <w:r w:rsidR="00103411" w:rsidRPr="000D3F77">
              <w:rPr>
                <w:rFonts w:ascii="Bookman Old Style" w:hAnsi="Bookman Old Style" w:cs="Times New Roman"/>
              </w:rPr>
              <w:t xml:space="preserve"> wspierając ich rozwój zawodowy, a tym samym rozwój przedsiębiorczości</w:t>
            </w:r>
            <w:r w:rsidR="0090386D" w:rsidRPr="000D3F77">
              <w:rPr>
                <w:rFonts w:ascii="Bookman Old Style" w:hAnsi="Bookman Old Style" w:cs="Times New Roman"/>
              </w:rPr>
              <w:t xml:space="preserve">. W związku z tym zadanie będzie polegało na organizacji kursów: kroju i </w:t>
            </w:r>
            <w:r w:rsidR="0090386D" w:rsidRPr="000D3F77">
              <w:rPr>
                <w:rFonts w:ascii="Bookman Old Style" w:hAnsi="Bookman Old Style" w:cs="Times New Roman"/>
              </w:rPr>
              <w:lastRenderedPageBreak/>
              <w:t xml:space="preserve">szycia I stopnia, spawania (metoda MIG, MAG lub TIG) oraz koparko-ładowarki. </w:t>
            </w:r>
          </w:p>
          <w:p w14:paraId="5DF7B409" w14:textId="77777777" w:rsidR="0090386D" w:rsidRPr="000D3F77" w:rsidRDefault="0090386D" w:rsidP="00A0508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</w:rPr>
            </w:pPr>
            <w:r w:rsidRPr="000D3F77">
              <w:rPr>
                <w:rFonts w:ascii="Bookman Old Style" w:hAnsi="Bookman Old Style" w:cs="Times New Roman"/>
                <w:b/>
              </w:rPr>
              <w:t xml:space="preserve">Kurs kroju i szycia I stopnia – </w:t>
            </w:r>
          </w:p>
          <w:p w14:paraId="0261CE5A" w14:textId="77777777" w:rsidR="0090386D" w:rsidRPr="000D3F77" w:rsidRDefault="0090386D" w:rsidP="0090386D">
            <w:pPr>
              <w:ind w:left="720"/>
              <w:jc w:val="both"/>
              <w:rPr>
                <w:rFonts w:ascii="Bookman Old Style" w:hAnsi="Bookman Old Style" w:cs="Times New Roman"/>
                <w:b/>
              </w:rPr>
            </w:pPr>
          </w:p>
          <w:p w14:paraId="3BF46B84" w14:textId="4009DBC2" w:rsidR="0090386D" w:rsidRPr="000D3F77" w:rsidRDefault="0090386D" w:rsidP="0090386D">
            <w:pPr>
              <w:pStyle w:val="Akapitzlist"/>
              <w:numPr>
                <w:ilvl w:val="0"/>
                <w:numId w:val="10"/>
              </w:numPr>
              <w:ind w:left="923" w:hanging="425"/>
              <w:jc w:val="both"/>
              <w:rPr>
                <w:rFonts w:ascii="Bookman Old Style" w:hAnsi="Bookman Old Style" w:cs="Times New Roman"/>
                <w:b/>
              </w:rPr>
            </w:pPr>
            <w:r w:rsidRPr="000D3F77">
              <w:rPr>
                <w:rFonts w:ascii="Bookman Old Style" w:hAnsi="Bookman Old Style" w:cs="Times New Roman"/>
              </w:rPr>
              <w:t>głównymi odbiorcami szkolenia będą</w:t>
            </w:r>
            <w:r w:rsidR="00725B93" w:rsidRPr="000D3F77">
              <w:rPr>
                <w:rFonts w:ascii="Bookman Old Style" w:hAnsi="Bookman Old Style" w:cs="Times New Roman"/>
              </w:rPr>
              <w:t xml:space="preserve"> kobiety, które określone są jako grupa </w:t>
            </w:r>
            <w:proofErr w:type="spellStart"/>
            <w:r w:rsidR="00725B93" w:rsidRPr="000D3F77">
              <w:rPr>
                <w:rFonts w:ascii="Bookman Old Style" w:hAnsi="Bookman Old Style" w:cs="Times New Roman"/>
              </w:rPr>
              <w:t>defaworyzowana</w:t>
            </w:r>
            <w:proofErr w:type="spellEnd"/>
            <w:r w:rsidR="00725B93" w:rsidRPr="000D3F77">
              <w:rPr>
                <w:rFonts w:ascii="Bookman Old Style" w:hAnsi="Bookman Old Style" w:cs="Times New Roman"/>
              </w:rPr>
              <w:t xml:space="preserve"> na obszarze LSR, </w:t>
            </w:r>
          </w:p>
          <w:p w14:paraId="48379E9F" w14:textId="77777777" w:rsidR="009127E8" w:rsidRPr="000D3F77" w:rsidRDefault="0090386D" w:rsidP="0090386D">
            <w:pPr>
              <w:pStyle w:val="Akapitzlist"/>
              <w:numPr>
                <w:ilvl w:val="0"/>
                <w:numId w:val="10"/>
              </w:numPr>
              <w:ind w:left="923" w:hanging="425"/>
              <w:jc w:val="both"/>
              <w:rPr>
                <w:rFonts w:ascii="Bookman Old Style" w:hAnsi="Bookman Old Style" w:cs="Times New Roman"/>
                <w:b/>
              </w:rPr>
            </w:pPr>
            <w:r w:rsidRPr="000D3F77">
              <w:rPr>
                <w:rFonts w:ascii="Bookman Old Style" w:hAnsi="Bookman Old Style" w:cs="Times New Roman"/>
              </w:rPr>
              <w:t>k</w:t>
            </w:r>
            <w:r w:rsidR="009127E8" w:rsidRPr="000D3F77">
              <w:rPr>
                <w:rFonts w:ascii="Bookman Old Style" w:hAnsi="Bookman Old Style" w:cs="Times New Roman"/>
              </w:rPr>
              <w:t>urs będzie trwał 40 godzin,</w:t>
            </w:r>
          </w:p>
          <w:p w14:paraId="32F5DC0B" w14:textId="272140B2" w:rsidR="00AD2186" w:rsidRPr="000D3F77" w:rsidRDefault="00AD2186" w:rsidP="00AD2186">
            <w:pPr>
              <w:pStyle w:val="Akapitzlist"/>
              <w:numPr>
                <w:ilvl w:val="0"/>
                <w:numId w:val="10"/>
              </w:numPr>
              <w:ind w:left="923" w:hanging="425"/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kurs będzie odbywał się w miejscowości Szczurowa.</w:t>
            </w:r>
          </w:p>
          <w:p w14:paraId="66CFFB51" w14:textId="5AA3B16C" w:rsidR="00754817" w:rsidRPr="000D3F77" w:rsidRDefault="00754817" w:rsidP="00AD2186">
            <w:pPr>
              <w:pStyle w:val="Akapitzlist"/>
              <w:numPr>
                <w:ilvl w:val="0"/>
                <w:numId w:val="10"/>
              </w:numPr>
              <w:ind w:left="923" w:hanging="425"/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Przeszkolonych zostanie min. 10 osób</w:t>
            </w:r>
            <w:r w:rsidR="003C4D5E" w:rsidRPr="000D3F77">
              <w:rPr>
                <w:rFonts w:ascii="Bookman Old Style" w:hAnsi="Bookman Old Style" w:cs="Times New Roman"/>
              </w:rPr>
              <w:t xml:space="preserve"> z obszaru LSR</w:t>
            </w:r>
            <w:r w:rsidRPr="000D3F77">
              <w:rPr>
                <w:rFonts w:ascii="Bookman Old Style" w:hAnsi="Bookman Old Style" w:cs="Times New Roman"/>
              </w:rPr>
              <w:t xml:space="preserve">. </w:t>
            </w:r>
          </w:p>
          <w:p w14:paraId="0D19D465" w14:textId="77777777" w:rsidR="00AD2186" w:rsidRPr="000D3F77" w:rsidRDefault="00AD2186" w:rsidP="00AD2186">
            <w:pPr>
              <w:jc w:val="both"/>
              <w:rPr>
                <w:rFonts w:ascii="Bookman Old Style" w:hAnsi="Bookman Old Style" w:cs="Times New Roman"/>
                <w:b/>
              </w:rPr>
            </w:pPr>
          </w:p>
          <w:p w14:paraId="191D3655" w14:textId="77777777" w:rsidR="009127E8" w:rsidRPr="000D3F77" w:rsidRDefault="009127E8" w:rsidP="009127E8">
            <w:pPr>
              <w:ind w:left="498"/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Program będzie obejmował:</w:t>
            </w:r>
          </w:p>
          <w:p w14:paraId="01E9C074" w14:textId="765858DC" w:rsidR="009127E8" w:rsidRPr="000D3F77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BHP w krawiectwie, podstawowe oprzyrządowanie i czynności krawieckie,</w:t>
            </w:r>
          </w:p>
          <w:p w14:paraId="7F88C2CE" w14:textId="10CD31E4" w:rsidR="009127E8" w:rsidRPr="000D3F77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Nauka szycia na maszynie: budowa maszyny, nawlekanie, ustawianie ściegu,</w:t>
            </w:r>
          </w:p>
          <w:p w14:paraId="3CA66089" w14:textId="216FF23E" w:rsidR="009127E8" w:rsidRPr="000D3F77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Rodzaje zamków oraz metody wszywania,</w:t>
            </w:r>
          </w:p>
          <w:p w14:paraId="55D23060" w14:textId="6E10EB77" w:rsidR="009127E8" w:rsidRPr="000D3F77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Nauka szycia ręcznego (fastryga, rodzaje ściegów, przyszywanie zatrzasków, haftek, gumek),</w:t>
            </w:r>
          </w:p>
          <w:p w14:paraId="7B96AD16" w14:textId="74675EBB" w:rsidR="009127E8" w:rsidRPr="000D3F77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Rodzaje kieszeni oraz ich wszywanie,</w:t>
            </w:r>
          </w:p>
          <w:p w14:paraId="5E7B1981" w14:textId="77777777" w:rsidR="009127E8" w:rsidRPr="000D3F77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- Rodzaje dodatków pasmanteryjnych,</w:t>
            </w:r>
          </w:p>
          <w:p w14:paraId="338E5516" w14:textId="77777777" w:rsidR="009127E8" w:rsidRPr="000D3F77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- Szycie niestandardowe po okręgu, łuku,</w:t>
            </w:r>
          </w:p>
          <w:p w14:paraId="7663040E" w14:textId="77777777" w:rsidR="009127E8" w:rsidRPr="000D3F77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- Przyszywanie guzików,</w:t>
            </w:r>
          </w:p>
          <w:p w14:paraId="4F9F8FD6" w14:textId="77777777" w:rsidR="009127E8" w:rsidRPr="000D3F77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- Formowanie falbanek, marszczenia,</w:t>
            </w:r>
          </w:p>
          <w:p w14:paraId="375DDD3C" w14:textId="77777777" w:rsidR="009127E8" w:rsidRPr="000D3F77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- Zdejmowanie miary i szycie na miarę,</w:t>
            </w:r>
          </w:p>
          <w:p w14:paraId="26FD0E21" w14:textId="77777777" w:rsidR="009127E8" w:rsidRPr="000D3F77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- Szycie elementów odzieży.</w:t>
            </w:r>
          </w:p>
          <w:p w14:paraId="25E81BB6" w14:textId="77777777" w:rsidR="003E6F12" w:rsidRPr="000D3F77" w:rsidRDefault="003E6F12" w:rsidP="003E6F12">
            <w:pPr>
              <w:ind w:left="720"/>
              <w:jc w:val="both"/>
              <w:rPr>
                <w:rFonts w:ascii="Bookman Old Style" w:hAnsi="Bookman Old Style" w:cs="Times New Roman"/>
                <w:b/>
              </w:rPr>
            </w:pPr>
          </w:p>
          <w:p w14:paraId="7977F94A" w14:textId="5FBBF880" w:rsidR="000E7F46" w:rsidRPr="000D3F77" w:rsidRDefault="0090386D" w:rsidP="000E7F4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0D3F77">
              <w:rPr>
                <w:rFonts w:ascii="Bookman Old Style" w:hAnsi="Bookman Old Style" w:cs="Times New Roman"/>
                <w:b/>
                <w:bCs/>
              </w:rPr>
              <w:t>Kurs spawania (metoda MIG, MAG lub TIG)</w:t>
            </w:r>
          </w:p>
          <w:p w14:paraId="2786D190" w14:textId="4D2E8D05" w:rsidR="00AD2186" w:rsidRPr="000D3F77" w:rsidRDefault="00AD2186" w:rsidP="00AD2186">
            <w:pPr>
              <w:pStyle w:val="Akapitzlist"/>
              <w:numPr>
                <w:ilvl w:val="0"/>
                <w:numId w:val="12"/>
              </w:numPr>
              <w:ind w:left="1206" w:hanging="283"/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Kurs będzie trwał 124 godziny - w tym 98 godzin pr</w:t>
            </w:r>
            <w:r w:rsidR="004C66DA" w:rsidRPr="000D3F77">
              <w:rPr>
                <w:rFonts w:ascii="Bookman Old Style" w:hAnsi="Bookman Old Style" w:cs="Times New Roman"/>
                <w:bCs/>
              </w:rPr>
              <w:t>aktycznych,</w:t>
            </w:r>
          </w:p>
          <w:p w14:paraId="5A11BF0D" w14:textId="3F6375DF" w:rsidR="00AD2186" w:rsidRPr="000D3F77" w:rsidRDefault="00E063DB" w:rsidP="00AD2186">
            <w:pPr>
              <w:pStyle w:val="Akapitzlist"/>
              <w:numPr>
                <w:ilvl w:val="0"/>
                <w:numId w:val="12"/>
              </w:numPr>
              <w:ind w:left="1206" w:hanging="283"/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Organizator zapewni</w:t>
            </w:r>
            <w:r w:rsidR="00AD2186" w:rsidRPr="000D3F77">
              <w:rPr>
                <w:rFonts w:ascii="Bookman Old Style" w:hAnsi="Bookman Old Style" w:cs="Times New Roman"/>
                <w:bCs/>
              </w:rPr>
              <w:t xml:space="preserve"> m</w:t>
            </w:r>
            <w:r w:rsidR="004C66DA" w:rsidRPr="000D3F77">
              <w:rPr>
                <w:rFonts w:ascii="Bookman Old Style" w:hAnsi="Bookman Old Style" w:cs="Times New Roman"/>
                <w:bCs/>
              </w:rPr>
              <w:t>iejsce na przeprowadzenie kursu,</w:t>
            </w:r>
          </w:p>
          <w:p w14:paraId="75DB4669" w14:textId="7490E593" w:rsidR="00AD2186" w:rsidRPr="000D3F77" w:rsidRDefault="00AD2186" w:rsidP="00AD2186">
            <w:pPr>
              <w:pStyle w:val="Akapitzlist"/>
              <w:numPr>
                <w:ilvl w:val="0"/>
                <w:numId w:val="12"/>
              </w:numPr>
              <w:ind w:left="1206" w:hanging="283"/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Kurs zostanie</w:t>
            </w:r>
            <w:r w:rsidR="004C66DA" w:rsidRPr="000D3F77">
              <w:rPr>
                <w:rFonts w:ascii="Bookman Old Style" w:hAnsi="Bookman Old Style" w:cs="Times New Roman"/>
                <w:bCs/>
              </w:rPr>
              <w:t xml:space="preserve"> zakończony Egzaminem Instytutu Spawalnictwa w Gliwicach,</w:t>
            </w:r>
          </w:p>
          <w:p w14:paraId="39A92F80" w14:textId="10D9C658" w:rsidR="004C66DA" w:rsidRPr="000D3F77" w:rsidRDefault="004C66DA" w:rsidP="00AD2186">
            <w:pPr>
              <w:pStyle w:val="Akapitzlist"/>
              <w:numPr>
                <w:ilvl w:val="0"/>
                <w:numId w:val="12"/>
              </w:numPr>
              <w:ind w:left="1206" w:hanging="283"/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Kursant będzie miał możliwość wybrania jednego z metod spawania tj. MIG, MAG lub TIG</w:t>
            </w:r>
            <w:r w:rsidR="00754817" w:rsidRPr="000D3F77">
              <w:rPr>
                <w:rFonts w:ascii="Bookman Old Style" w:hAnsi="Bookman Old Style" w:cs="Times New Roman"/>
                <w:bCs/>
              </w:rPr>
              <w:t>,</w:t>
            </w:r>
          </w:p>
          <w:p w14:paraId="20299153" w14:textId="54DA583F" w:rsidR="00754817" w:rsidRPr="000D3F77" w:rsidRDefault="00754817" w:rsidP="00AD2186">
            <w:pPr>
              <w:pStyle w:val="Akapitzlist"/>
              <w:numPr>
                <w:ilvl w:val="0"/>
                <w:numId w:val="12"/>
              </w:numPr>
              <w:ind w:left="1206" w:hanging="283"/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Przeszkolonych zostanie min. 10 osób</w:t>
            </w:r>
            <w:r w:rsidR="003C4D5E" w:rsidRPr="000D3F77">
              <w:rPr>
                <w:rFonts w:ascii="Bookman Old Style" w:hAnsi="Bookman Old Style" w:cs="Times New Roman"/>
                <w:bCs/>
              </w:rPr>
              <w:t xml:space="preserve"> z obszaru LSR</w:t>
            </w:r>
            <w:r w:rsidRPr="000D3F77">
              <w:rPr>
                <w:rFonts w:ascii="Bookman Old Style" w:hAnsi="Bookman Old Style" w:cs="Times New Roman"/>
                <w:bCs/>
              </w:rPr>
              <w:t xml:space="preserve">. </w:t>
            </w:r>
          </w:p>
          <w:p w14:paraId="649150EE" w14:textId="77777777" w:rsidR="004C66DA" w:rsidRPr="000D3F77" w:rsidRDefault="004C66DA" w:rsidP="004C66DA">
            <w:pPr>
              <w:pStyle w:val="Akapitzlist"/>
              <w:ind w:left="1206"/>
              <w:jc w:val="both"/>
              <w:rPr>
                <w:rFonts w:ascii="Bookman Old Style" w:hAnsi="Bookman Old Style" w:cs="Times New Roman"/>
                <w:bCs/>
              </w:rPr>
            </w:pPr>
          </w:p>
          <w:p w14:paraId="7A225B13" w14:textId="77777777" w:rsidR="00AD2186" w:rsidRPr="000D3F77" w:rsidRDefault="00AD2186" w:rsidP="00AD2186">
            <w:pPr>
              <w:pStyle w:val="Akapitzlist"/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 xml:space="preserve">Program będzie obejmował: </w:t>
            </w:r>
          </w:p>
          <w:p w14:paraId="130CD8F9" w14:textId="1E6FEFEE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Procesy spajania i pokrewne spawaniu,</w:t>
            </w:r>
          </w:p>
          <w:p w14:paraId="6EEC7FAD" w14:textId="14D91FBD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Rysunek techniczny w spawalnictwie,</w:t>
            </w:r>
          </w:p>
          <w:p w14:paraId="01EB0B09" w14:textId="71C86709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Materiały podstawowe,</w:t>
            </w:r>
          </w:p>
          <w:p w14:paraId="3112FD10" w14:textId="0E1A5B08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Materiały dodatkowe,</w:t>
            </w:r>
          </w:p>
          <w:p w14:paraId="40830969" w14:textId="2F169394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Urządzenia i sprzęt do spawania,</w:t>
            </w:r>
          </w:p>
          <w:p w14:paraId="7E0CCD45" w14:textId="3D6775FB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Technika i technologia spawania,</w:t>
            </w:r>
          </w:p>
          <w:p w14:paraId="4C2BBEE3" w14:textId="36283E12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Niezgodności spawalnicze, kontrola i badania złączy spawanych,</w:t>
            </w:r>
          </w:p>
          <w:p w14:paraId="4546D6D1" w14:textId="533C4971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Konstrukcje spawane i jakość w spawalnictwie,</w:t>
            </w:r>
          </w:p>
          <w:p w14:paraId="49ABED49" w14:textId="4CBA816F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lastRenderedPageBreak/>
              <w:t>Szkolenie, egzaminowanie, kwalifikowanie, certyfikowanie i uprawnienia spawaczy. Przepisy, wytyczne i normy dotyczące spawalnictwa.</w:t>
            </w:r>
          </w:p>
          <w:p w14:paraId="63BAEFCB" w14:textId="0514985F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BHP i ppoż. przy pracach spawalniczych,</w:t>
            </w:r>
          </w:p>
          <w:p w14:paraId="158E3CA1" w14:textId="472F1F84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>Instruktaż wstępny,</w:t>
            </w:r>
          </w:p>
          <w:p w14:paraId="0CB8A5F6" w14:textId="2ADC2E95" w:rsidR="00AD2186" w:rsidRPr="000D3F77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0D3F77">
              <w:rPr>
                <w:rFonts w:ascii="Bookman Old Style" w:hAnsi="Bookman Old Style" w:cs="Times New Roman"/>
                <w:bCs/>
              </w:rPr>
              <w:t xml:space="preserve">Zajęcia praktyczne w poszczególnych metodach. </w:t>
            </w:r>
          </w:p>
          <w:p w14:paraId="4C1C98AF" w14:textId="001A4054" w:rsidR="000E7F46" w:rsidRPr="000D3F77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62365266" w14:textId="77777777" w:rsidR="00FF6C87" w:rsidRPr="000D3F77" w:rsidRDefault="00FF6C87" w:rsidP="00FF6C87">
            <w:pPr>
              <w:jc w:val="both"/>
              <w:rPr>
                <w:rFonts w:ascii="Bookman Old Style" w:hAnsi="Bookman Old Style" w:cs="Times New Roman"/>
              </w:rPr>
            </w:pPr>
          </w:p>
          <w:p w14:paraId="59040B2A" w14:textId="7B6CDCFD" w:rsidR="00D43775" w:rsidRPr="000D3F77" w:rsidRDefault="0090386D" w:rsidP="00FF6C8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  <w:b/>
              </w:rPr>
              <w:t xml:space="preserve">Kurs na koparko-ładowarkę </w:t>
            </w:r>
          </w:p>
          <w:p w14:paraId="38C2D0F5" w14:textId="77777777" w:rsidR="0055467E" w:rsidRPr="000D3F77" w:rsidRDefault="0055467E" w:rsidP="0055467E">
            <w:pPr>
              <w:ind w:left="360"/>
              <w:jc w:val="both"/>
              <w:rPr>
                <w:rFonts w:ascii="Bookman Old Style" w:hAnsi="Bookman Old Style" w:cs="Times New Roman"/>
              </w:rPr>
            </w:pPr>
          </w:p>
          <w:p w14:paraId="3CE54C1B" w14:textId="0D1F6113" w:rsidR="0055467E" w:rsidRPr="000D3F77" w:rsidRDefault="0055467E" w:rsidP="0055467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Kurs będzie trwał 134 godziny - w tym 82 godzin praktycznych,</w:t>
            </w:r>
          </w:p>
          <w:p w14:paraId="1881009E" w14:textId="24AEFEAE" w:rsidR="0055467E" w:rsidRPr="000D3F77" w:rsidRDefault="00E063DB" w:rsidP="0055467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Organizator zapewni</w:t>
            </w:r>
            <w:r w:rsidR="0055467E" w:rsidRPr="000D3F77">
              <w:rPr>
                <w:rFonts w:ascii="Bookman Old Style" w:hAnsi="Bookman Old Style" w:cs="Times New Roman"/>
              </w:rPr>
              <w:t xml:space="preserve"> miejsce na przeprowadzenie kursu,</w:t>
            </w:r>
          </w:p>
          <w:p w14:paraId="3A635054" w14:textId="659B5D6C" w:rsidR="0055467E" w:rsidRPr="000D3F77" w:rsidRDefault="0055467E" w:rsidP="0055467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Kurs zostanie zakończony Egzaminem Państwowym Urzędu Dozoru Technicznego,</w:t>
            </w:r>
          </w:p>
          <w:p w14:paraId="006E18D5" w14:textId="577844D3" w:rsidR="0055467E" w:rsidRPr="000D3F77" w:rsidRDefault="0055467E" w:rsidP="0055467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Przeszkolonych zostanie min. 15 osób</w:t>
            </w:r>
            <w:r w:rsidR="003C4D5E" w:rsidRPr="000D3F77">
              <w:rPr>
                <w:rFonts w:ascii="Bookman Old Style" w:hAnsi="Bookman Old Style" w:cs="Times New Roman"/>
              </w:rPr>
              <w:t xml:space="preserve"> z obszaru LSR</w:t>
            </w:r>
            <w:r w:rsidRPr="000D3F77">
              <w:rPr>
                <w:rFonts w:ascii="Bookman Old Style" w:hAnsi="Bookman Old Style" w:cs="Times New Roman"/>
              </w:rPr>
              <w:t xml:space="preserve">.  </w:t>
            </w:r>
          </w:p>
          <w:p w14:paraId="4E51BC0E" w14:textId="48EB2819" w:rsidR="0055467E" w:rsidRPr="000D3F77" w:rsidRDefault="0055467E" w:rsidP="0055467E">
            <w:pPr>
              <w:pStyle w:val="Akapitzlist"/>
              <w:ind w:left="1080"/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 xml:space="preserve"> </w:t>
            </w:r>
          </w:p>
          <w:p w14:paraId="43A58E03" w14:textId="77777777" w:rsidR="0055467E" w:rsidRPr="000D3F77" w:rsidRDefault="0055467E" w:rsidP="0055467E">
            <w:pPr>
              <w:ind w:left="360"/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Program będzie obejmował:</w:t>
            </w:r>
          </w:p>
          <w:p w14:paraId="4145D9A3" w14:textId="03FA03D0" w:rsidR="0055467E" w:rsidRPr="000D3F77" w:rsidRDefault="0055467E" w:rsidP="0055467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BHP,</w:t>
            </w:r>
          </w:p>
          <w:p w14:paraId="2FBB262C" w14:textId="42824576" w:rsidR="0055467E" w:rsidRPr="000D3F77" w:rsidRDefault="0055467E" w:rsidP="0055467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 xml:space="preserve">Ogólna budowa i obsługa układów napędowych stosowanych </w:t>
            </w:r>
            <w:proofErr w:type="spellStart"/>
            <w:r w:rsidRPr="000D3F77">
              <w:rPr>
                <w:rFonts w:ascii="Bookman Old Style" w:hAnsi="Bookman Old Style" w:cs="Times New Roman"/>
              </w:rPr>
              <w:t>stosowanych</w:t>
            </w:r>
            <w:proofErr w:type="spellEnd"/>
            <w:r w:rsidRPr="000D3F77">
              <w:rPr>
                <w:rFonts w:ascii="Bookman Old Style" w:hAnsi="Bookman Old Style" w:cs="Times New Roman"/>
              </w:rPr>
              <w:t xml:space="preserve"> w maszynach roboczych,</w:t>
            </w:r>
          </w:p>
          <w:p w14:paraId="39B4254D" w14:textId="4F0A6ECA" w:rsidR="0055467E" w:rsidRPr="000D3F77" w:rsidRDefault="0055467E" w:rsidP="0055467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Użytkowanie i obsługa maszyn roboczych,</w:t>
            </w:r>
          </w:p>
          <w:p w14:paraId="4F07C11B" w14:textId="0CD6351E" w:rsidR="0055467E" w:rsidRPr="000D3F77" w:rsidRDefault="0055467E" w:rsidP="0055467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 xml:space="preserve">Ogólna budowa, charakterystyka oraz obsługa </w:t>
            </w:r>
            <w:proofErr w:type="spellStart"/>
            <w:r w:rsidRPr="000D3F77">
              <w:rPr>
                <w:rFonts w:ascii="Bookman Old Style" w:hAnsi="Bookman Old Style" w:cs="Times New Roman"/>
              </w:rPr>
              <w:t>koparkoładowarek</w:t>
            </w:r>
            <w:proofErr w:type="spellEnd"/>
            <w:r w:rsidRPr="000D3F77">
              <w:rPr>
                <w:rFonts w:ascii="Bookman Old Style" w:hAnsi="Bookman Old Style" w:cs="Times New Roman"/>
              </w:rPr>
              <w:t>,</w:t>
            </w:r>
          </w:p>
          <w:p w14:paraId="7788033E" w14:textId="600E60AD" w:rsidR="0055467E" w:rsidRPr="000D3F77" w:rsidRDefault="0055467E" w:rsidP="0055467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Technologia robót,</w:t>
            </w:r>
          </w:p>
          <w:p w14:paraId="51202A1D" w14:textId="1EA53E26" w:rsidR="000D0C59" w:rsidRPr="000D3F77" w:rsidRDefault="0055467E" w:rsidP="00852C4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0D3F77">
              <w:rPr>
                <w:rFonts w:ascii="Bookman Old Style" w:hAnsi="Bookman Old Style" w:cs="Times New Roman"/>
              </w:rPr>
              <w:t>Zajęcia praktyczne na urządzeniu technicznym.</w:t>
            </w:r>
          </w:p>
        </w:tc>
      </w:tr>
    </w:tbl>
    <w:p w14:paraId="466808C5" w14:textId="1ABB5D60" w:rsidR="00F07611" w:rsidRPr="002B4BFE" w:rsidRDefault="00340464" w:rsidP="002B4BFE">
      <w:pPr>
        <w:jc w:val="both"/>
        <w:rPr>
          <w:rFonts w:ascii="Times New Roman" w:hAnsi="Times New Roman" w:cs="Times New Roman"/>
        </w:rPr>
      </w:pPr>
      <w:r w:rsidRPr="00340464">
        <w:rPr>
          <w:rFonts w:ascii="Times New Roman" w:hAnsi="Times New Roman" w:cs="Times New Roman"/>
        </w:rPr>
        <w:lastRenderedPageBreak/>
        <w:tab/>
      </w:r>
    </w:p>
    <w:sectPr w:rsidR="00F07611" w:rsidRPr="002B4BFE" w:rsidSect="00575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06AB" w14:textId="77777777" w:rsidR="006F78A5" w:rsidRDefault="006F78A5" w:rsidP="00296761">
      <w:pPr>
        <w:spacing w:after="0" w:line="240" w:lineRule="auto"/>
      </w:pPr>
      <w:r>
        <w:separator/>
      </w:r>
    </w:p>
  </w:endnote>
  <w:endnote w:type="continuationSeparator" w:id="0">
    <w:p w14:paraId="020C4663" w14:textId="77777777" w:rsidR="006F78A5" w:rsidRDefault="006F78A5" w:rsidP="002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5D69" w14:textId="77777777" w:rsidR="006F78A5" w:rsidRDefault="006F78A5" w:rsidP="00296761">
      <w:pPr>
        <w:spacing w:after="0" w:line="240" w:lineRule="auto"/>
      </w:pPr>
      <w:r>
        <w:separator/>
      </w:r>
    </w:p>
  </w:footnote>
  <w:footnote w:type="continuationSeparator" w:id="0">
    <w:p w14:paraId="292759BE" w14:textId="77777777" w:rsidR="006F78A5" w:rsidRDefault="006F78A5" w:rsidP="0029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8A"/>
    <w:multiLevelType w:val="hybridMultilevel"/>
    <w:tmpl w:val="58AC1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66869"/>
    <w:multiLevelType w:val="hybridMultilevel"/>
    <w:tmpl w:val="C2F23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7101CE"/>
    <w:multiLevelType w:val="hybridMultilevel"/>
    <w:tmpl w:val="FA82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6FF5"/>
    <w:multiLevelType w:val="hybridMultilevel"/>
    <w:tmpl w:val="42E812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5B66B7"/>
    <w:multiLevelType w:val="hybridMultilevel"/>
    <w:tmpl w:val="A5F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E000E"/>
    <w:multiLevelType w:val="hybridMultilevel"/>
    <w:tmpl w:val="952EA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530364"/>
    <w:multiLevelType w:val="hybridMultilevel"/>
    <w:tmpl w:val="B7E66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9D1E52"/>
    <w:multiLevelType w:val="hybridMultilevel"/>
    <w:tmpl w:val="A7D2A57E"/>
    <w:lvl w:ilvl="0" w:tplc="9D44E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8089A"/>
    <w:multiLevelType w:val="hybridMultilevel"/>
    <w:tmpl w:val="68FAA18A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4F1F23E8"/>
    <w:multiLevelType w:val="hybridMultilevel"/>
    <w:tmpl w:val="AD90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8716A"/>
    <w:multiLevelType w:val="hybridMultilevel"/>
    <w:tmpl w:val="7EBA1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B55CDD"/>
    <w:multiLevelType w:val="hybridMultilevel"/>
    <w:tmpl w:val="90EC42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3B1758"/>
    <w:multiLevelType w:val="hybridMultilevel"/>
    <w:tmpl w:val="7CBE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51AE5"/>
    <w:multiLevelType w:val="hybridMultilevel"/>
    <w:tmpl w:val="66EAB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FE"/>
    <w:rsid w:val="0000116B"/>
    <w:rsid w:val="000020CF"/>
    <w:rsid w:val="00017BCB"/>
    <w:rsid w:val="0002256B"/>
    <w:rsid w:val="000226DE"/>
    <w:rsid w:val="00025749"/>
    <w:rsid w:val="00026156"/>
    <w:rsid w:val="00027C8E"/>
    <w:rsid w:val="00030EF5"/>
    <w:rsid w:val="00033F42"/>
    <w:rsid w:val="00036381"/>
    <w:rsid w:val="00064393"/>
    <w:rsid w:val="00064836"/>
    <w:rsid w:val="00073238"/>
    <w:rsid w:val="00075847"/>
    <w:rsid w:val="00081298"/>
    <w:rsid w:val="0008337D"/>
    <w:rsid w:val="00090C75"/>
    <w:rsid w:val="000A4165"/>
    <w:rsid w:val="000C2077"/>
    <w:rsid w:val="000C70BE"/>
    <w:rsid w:val="000D0C59"/>
    <w:rsid w:val="000D3F77"/>
    <w:rsid w:val="000E17D9"/>
    <w:rsid w:val="000E728F"/>
    <w:rsid w:val="000E7F46"/>
    <w:rsid w:val="00102835"/>
    <w:rsid w:val="00103411"/>
    <w:rsid w:val="001204B1"/>
    <w:rsid w:val="0012697D"/>
    <w:rsid w:val="00144392"/>
    <w:rsid w:val="00146A76"/>
    <w:rsid w:val="001479CB"/>
    <w:rsid w:val="00152A6D"/>
    <w:rsid w:val="00153AC3"/>
    <w:rsid w:val="001544B8"/>
    <w:rsid w:val="001604EB"/>
    <w:rsid w:val="0016635A"/>
    <w:rsid w:val="001725B4"/>
    <w:rsid w:val="00182BCD"/>
    <w:rsid w:val="00183416"/>
    <w:rsid w:val="00184D85"/>
    <w:rsid w:val="00190CD4"/>
    <w:rsid w:val="00191C20"/>
    <w:rsid w:val="00192C0B"/>
    <w:rsid w:val="001A6CB5"/>
    <w:rsid w:val="001C0D52"/>
    <w:rsid w:val="001C1493"/>
    <w:rsid w:val="001C26A2"/>
    <w:rsid w:val="001C3B08"/>
    <w:rsid w:val="001D5A3D"/>
    <w:rsid w:val="001E10C7"/>
    <w:rsid w:val="001E4BFD"/>
    <w:rsid w:val="001F65C8"/>
    <w:rsid w:val="0021420E"/>
    <w:rsid w:val="00214A9E"/>
    <w:rsid w:val="00227539"/>
    <w:rsid w:val="00230824"/>
    <w:rsid w:val="00232518"/>
    <w:rsid w:val="00242271"/>
    <w:rsid w:val="002447DC"/>
    <w:rsid w:val="00264BEE"/>
    <w:rsid w:val="002700FD"/>
    <w:rsid w:val="00296761"/>
    <w:rsid w:val="00297CF0"/>
    <w:rsid w:val="002A371D"/>
    <w:rsid w:val="002B4BFE"/>
    <w:rsid w:val="002B6688"/>
    <w:rsid w:val="002B7386"/>
    <w:rsid w:val="002C3687"/>
    <w:rsid w:val="002F3495"/>
    <w:rsid w:val="002F57D5"/>
    <w:rsid w:val="00305466"/>
    <w:rsid w:val="003075C1"/>
    <w:rsid w:val="0031384C"/>
    <w:rsid w:val="00322300"/>
    <w:rsid w:val="00340464"/>
    <w:rsid w:val="0034708E"/>
    <w:rsid w:val="00366E78"/>
    <w:rsid w:val="00396279"/>
    <w:rsid w:val="00397384"/>
    <w:rsid w:val="003A2BFE"/>
    <w:rsid w:val="003A4FF0"/>
    <w:rsid w:val="003B10EC"/>
    <w:rsid w:val="003B12F3"/>
    <w:rsid w:val="003B2792"/>
    <w:rsid w:val="003C4D5E"/>
    <w:rsid w:val="003D7735"/>
    <w:rsid w:val="003E2FDD"/>
    <w:rsid w:val="003E4A5C"/>
    <w:rsid w:val="003E6F12"/>
    <w:rsid w:val="00402291"/>
    <w:rsid w:val="00407B16"/>
    <w:rsid w:val="0043426E"/>
    <w:rsid w:val="0043483A"/>
    <w:rsid w:val="00443F10"/>
    <w:rsid w:val="00447D9E"/>
    <w:rsid w:val="00453C07"/>
    <w:rsid w:val="004545C6"/>
    <w:rsid w:val="004669F6"/>
    <w:rsid w:val="00470E9C"/>
    <w:rsid w:val="00471B53"/>
    <w:rsid w:val="00477B6C"/>
    <w:rsid w:val="0048215F"/>
    <w:rsid w:val="00490C63"/>
    <w:rsid w:val="004929A1"/>
    <w:rsid w:val="00494F1B"/>
    <w:rsid w:val="0049783D"/>
    <w:rsid w:val="004B13A3"/>
    <w:rsid w:val="004B1A90"/>
    <w:rsid w:val="004B44B9"/>
    <w:rsid w:val="004C37A2"/>
    <w:rsid w:val="004C5C0E"/>
    <w:rsid w:val="004C66DA"/>
    <w:rsid w:val="004D1732"/>
    <w:rsid w:val="004D41DB"/>
    <w:rsid w:val="004F07B4"/>
    <w:rsid w:val="004F35AA"/>
    <w:rsid w:val="004F459A"/>
    <w:rsid w:val="004F5B31"/>
    <w:rsid w:val="00510A1B"/>
    <w:rsid w:val="0051406C"/>
    <w:rsid w:val="0051598D"/>
    <w:rsid w:val="00520026"/>
    <w:rsid w:val="00551285"/>
    <w:rsid w:val="00551951"/>
    <w:rsid w:val="0055467E"/>
    <w:rsid w:val="00560557"/>
    <w:rsid w:val="005650DE"/>
    <w:rsid w:val="005745DC"/>
    <w:rsid w:val="00575921"/>
    <w:rsid w:val="005773B5"/>
    <w:rsid w:val="0058109C"/>
    <w:rsid w:val="005948C5"/>
    <w:rsid w:val="005A0494"/>
    <w:rsid w:val="005A29A1"/>
    <w:rsid w:val="005A527E"/>
    <w:rsid w:val="005B2192"/>
    <w:rsid w:val="005B7E51"/>
    <w:rsid w:val="005C7580"/>
    <w:rsid w:val="005C76B0"/>
    <w:rsid w:val="00610F3E"/>
    <w:rsid w:val="00613223"/>
    <w:rsid w:val="00627EFF"/>
    <w:rsid w:val="00633609"/>
    <w:rsid w:val="006369E0"/>
    <w:rsid w:val="006447D1"/>
    <w:rsid w:val="00645DD0"/>
    <w:rsid w:val="00647DD0"/>
    <w:rsid w:val="006658F0"/>
    <w:rsid w:val="0067375B"/>
    <w:rsid w:val="00685141"/>
    <w:rsid w:val="006925BF"/>
    <w:rsid w:val="00696879"/>
    <w:rsid w:val="006A295D"/>
    <w:rsid w:val="006A3D78"/>
    <w:rsid w:val="006B0FB9"/>
    <w:rsid w:val="006B14F6"/>
    <w:rsid w:val="006B3E3F"/>
    <w:rsid w:val="006B50B6"/>
    <w:rsid w:val="006D08F9"/>
    <w:rsid w:val="006E3420"/>
    <w:rsid w:val="006E4C61"/>
    <w:rsid w:val="006E7F44"/>
    <w:rsid w:val="006F2F51"/>
    <w:rsid w:val="006F60F6"/>
    <w:rsid w:val="006F78A5"/>
    <w:rsid w:val="00703BA4"/>
    <w:rsid w:val="0071329E"/>
    <w:rsid w:val="0071430B"/>
    <w:rsid w:val="00717043"/>
    <w:rsid w:val="00725B93"/>
    <w:rsid w:val="00727FCE"/>
    <w:rsid w:val="00730700"/>
    <w:rsid w:val="00730E1F"/>
    <w:rsid w:val="007338F2"/>
    <w:rsid w:val="00736D47"/>
    <w:rsid w:val="007411A9"/>
    <w:rsid w:val="00742167"/>
    <w:rsid w:val="00754817"/>
    <w:rsid w:val="0075790F"/>
    <w:rsid w:val="00775453"/>
    <w:rsid w:val="00790660"/>
    <w:rsid w:val="007A6CDC"/>
    <w:rsid w:val="007B4B87"/>
    <w:rsid w:val="007B4E0C"/>
    <w:rsid w:val="007D32A3"/>
    <w:rsid w:val="007E219B"/>
    <w:rsid w:val="007E68C0"/>
    <w:rsid w:val="007F0E1C"/>
    <w:rsid w:val="007F6389"/>
    <w:rsid w:val="0081084F"/>
    <w:rsid w:val="0081245E"/>
    <w:rsid w:val="00814F27"/>
    <w:rsid w:val="00821311"/>
    <w:rsid w:val="00825CEE"/>
    <w:rsid w:val="00830B3C"/>
    <w:rsid w:val="00852C48"/>
    <w:rsid w:val="00854F65"/>
    <w:rsid w:val="00871A50"/>
    <w:rsid w:val="00880FDA"/>
    <w:rsid w:val="008936E6"/>
    <w:rsid w:val="00893F0D"/>
    <w:rsid w:val="00896A58"/>
    <w:rsid w:val="008A409A"/>
    <w:rsid w:val="008B7131"/>
    <w:rsid w:val="008C313B"/>
    <w:rsid w:val="008C66AB"/>
    <w:rsid w:val="008D3C3D"/>
    <w:rsid w:val="008D4083"/>
    <w:rsid w:val="008E67D1"/>
    <w:rsid w:val="0090386D"/>
    <w:rsid w:val="0091088E"/>
    <w:rsid w:val="009127E8"/>
    <w:rsid w:val="009253F1"/>
    <w:rsid w:val="00935B0E"/>
    <w:rsid w:val="00951475"/>
    <w:rsid w:val="009546FC"/>
    <w:rsid w:val="00960D19"/>
    <w:rsid w:val="0097167B"/>
    <w:rsid w:val="0098360F"/>
    <w:rsid w:val="009A04E2"/>
    <w:rsid w:val="009A1784"/>
    <w:rsid w:val="009A332B"/>
    <w:rsid w:val="009A6453"/>
    <w:rsid w:val="009A733D"/>
    <w:rsid w:val="009B0276"/>
    <w:rsid w:val="009C650C"/>
    <w:rsid w:val="009D4C53"/>
    <w:rsid w:val="009D7E76"/>
    <w:rsid w:val="009E4128"/>
    <w:rsid w:val="009E7919"/>
    <w:rsid w:val="009F7E8F"/>
    <w:rsid w:val="00A05089"/>
    <w:rsid w:val="00A14A91"/>
    <w:rsid w:val="00A1578A"/>
    <w:rsid w:val="00A35180"/>
    <w:rsid w:val="00A37A78"/>
    <w:rsid w:val="00A5054D"/>
    <w:rsid w:val="00A51C52"/>
    <w:rsid w:val="00A80A9B"/>
    <w:rsid w:val="00A828C6"/>
    <w:rsid w:val="00A86DDE"/>
    <w:rsid w:val="00A879BC"/>
    <w:rsid w:val="00A91CD0"/>
    <w:rsid w:val="00AB22FA"/>
    <w:rsid w:val="00AB620E"/>
    <w:rsid w:val="00AC5081"/>
    <w:rsid w:val="00AC73C0"/>
    <w:rsid w:val="00AD2186"/>
    <w:rsid w:val="00AD23A4"/>
    <w:rsid w:val="00AD262C"/>
    <w:rsid w:val="00AF076F"/>
    <w:rsid w:val="00AF2F81"/>
    <w:rsid w:val="00AF6468"/>
    <w:rsid w:val="00B03257"/>
    <w:rsid w:val="00B05727"/>
    <w:rsid w:val="00B0648B"/>
    <w:rsid w:val="00B3383F"/>
    <w:rsid w:val="00B41723"/>
    <w:rsid w:val="00B4305E"/>
    <w:rsid w:val="00B432FD"/>
    <w:rsid w:val="00B45F86"/>
    <w:rsid w:val="00B642A5"/>
    <w:rsid w:val="00B7667A"/>
    <w:rsid w:val="00BA7E61"/>
    <w:rsid w:val="00BB0FBE"/>
    <w:rsid w:val="00BB447C"/>
    <w:rsid w:val="00BC1741"/>
    <w:rsid w:val="00BC5C9F"/>
    <w:rsid w:val="00BD4783"/>
    <w:rsid w:val="00BD6157"/>
    <w:rsid w:val="00BF1EF3"/>
    <w:rsid w:val="00BF77EF"/>
    <w:rsid w:val="00C15AC4"/>
    <w:rsid w:val="00C2024A"/>
    <w:rsid w:val="00C24397"/>
    <w:rsid w:val="00C34379"/>
    <w:rsid w:val="00C57AAB"/>
    <w:rsid w:val="00C60030"/>
    <w:rsid w:val="00C603A1"/>
    <w:rsid w:val="00C663D1"/>
    <w:rsid w:val="00C73841"/>
    <w:rsid w:val="00C7786B"/>
    <w:rsid w:val="00C91B9B"/>
    <w:rsid w:val="00C92AF3"/>
    <w:rsid w:val="00CD7240"/>
    <w:rsid w:val="00D00347"/>
    <w:rsid w:val="00D24863"/>
    <w:rsid w:val="00D419F5"/>
    <w:rsid w:val="00D43775"/>
    <w:rsid w:val="00D44A3D"/>
    <w:rsid w:val="00D4570F"/>
    <w:rsid w:val="00D51415"/>
    <w:rsid w:val="00D551D6"/>
    <w:rsid w:val="00D66ED8"/>
    <w:rsid w:val="00D70A3D"/>
    <w:rsid w:val="00D90A4C"/>
    <w:rsid w:val="00D90C40"/>
    <w:rsid w:val="00DB77AA"/>
    <w:rsid w:val="00DC206F"/>
    <w:rsid w:val="00DD785B"/>
    <w:rsid w:val="00DD7DCE"/>
    <w:rsid w:val="00DE4034"/>
    <w:rsid w:val="00DE6694"/>
    <w:rsid w:val="00DF3D8C"/>
    <w:rsid w:val="00DF61B6"/>
    <w:rsid w:val="00E01FE0"/>
    <w:rsid w:val="00E063DB"/>
    <w:rsid w:val="00E06621"/>
    <w:rsid w:val="00E107CC"/>
    <w:rsid w:val="00E119A3"/>
    <w:rsid w:val="00E14840"/>
    <w:rsid w:val="00E15AA0"/>
    <w:rsid w:val="00E1769F"/>
    <w:rsid w:val="00E17B62"/>
    <w:rsid w:val="00E2108C"/>
    <w:rsid w:val="00E24982"/>
    <w:rsid w:val="00E25059"/>
    <w:rsid w:val="00E255E1"/>
    <w:rsid w:val="00E2674B"/>
    <w:rsid w:val="00E40866"/>
    <w:rsid w:val="00E40BCF"/>
    <w:rsid w:val="00E5171F"/>
    <w:rsid w:val="00E51720"/>
    <w:rsid w:val="00E528F5"/>
    <w:rsid w:val="00E5785D"/>
    <w:rsid w:val="00E63AB3"/>
    <w:rsid w:val="00E65B9C"/>
    <w:rsid w:val="00E67EC1"/>
    <w:rsid w:val="00EA4C76"/>
    <w:rsid w:val="00EA7A56"/>
    <w:rsid w:val="00EB3110"/>
    <w:rsid w:val="00EB61BC"/>
    <w:rsid w:val="00EC0F7D"/>
    <w:rsid w:val="00EC253D"/>
    <w:rsid w:val="00ED0DAD"/>
    <w:rsid w:val="00ED4EAD"/>
    <w:rsid w:val="00EE0927"/>
    <w:rsid w:val="00EF1AA0"/>
    <w:rsid w:val="00EF22CE"/>
    <w:rsid w:val="00EF2855"/>
    <w:rsid w:val="00EF2BB6"/>
    <w:rsid w:val="00F07611"/>
    <w:rsid w:val="00F1260D"/>
    <w:rsid w:val="00F14507"/>
    <w:rsid w:val="00F17BFB"/>
    <w:rsid w:val="00F22C58"/>
    <w:rsid w:val="00F40050"/>
    <w:rsid w:val="00F413D0"/>
    <w:rsid w:val="00F54DEE"/>
    <w:rsid w:val="00F665D0"/>
    <w:rsid w:val="00F70CAB"/>
    <w:rsid w:val="00F7644E"/>
    <w:rsid w:val="00F83F5A"/>
    <w:rsid w:val="00F866E3"/>
    <w:rsid w:val="00F96103"/>
    <w:rsid w:val="00FA1043"/>
    <w:rsid w:val="00FA142D"/>
    <w:rsid w:val="00FA3227"/>
    <w:rsid w:val="00FB0F0D"/>
    <w:rsid w:val="00FB3538"/>
    <w:rsid w:val="00FB432F"/>
    <w:rsid w:val="00FB5BA9"/>
    <w:rsid w:val="00FC4304"/>
    <w:rsid w:val="00FD437E"/>
    <w:rsid w:val="00FE042F"/>
    <w:rsid w:val="00FE0550"/>
    <w:rsid w:val="00FE7127"/>
    <w:rsid w:val="00FE748F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1198"/>
  <w15:docId w15:val="{F029BC90-DB8C-4021-8825-A44ADF9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om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B13E-A1D4-414B-B77B-DB0613BF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biura</dc:creator>
  <cp:lastModifiedBy>CENOMA</cp:lastModifiedBy>
  <cp:revision>31</cp:revision>
  <cp:lastPrinted>2021-03-01T07:46:00Z</cp:lastPrinted>
  <dcterms:created xsi:type="dcterms:W3CDTF">2021-06-07T13:02:00Z</dcterms:created>
  <dcterms:modified xsi:type="dcterms:W3CDTF">2021-11-18T09:29:00Z</dcterms:modified>
</cp:coreProperties>
</file>