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DAFF" w14:textId="77777777" w:rsidR="00CA11DB" w:rsidRDefault="00CA11DB" w:rsidP="00CA11DB">
      <w:pPr>
        <w:spacing w:after="0" w:line="240" w:lineRule="auto"/>
        <w:jc w:val="center"/>
        <w:rPr>
          <w:b/>
        </w:rPr>
      </w:pPr>
      <w:r>
        <w:rPr>
          <w:b/>
        </w:rPr>
        <w:t xml:space="preserve">Planowane do osiągnięcia w wyniku operacji cele ogólne, szczegółowe, przedsięwzięcia </w:t>
      </w:r>
      <w:r>
        <w:rPr>
          <w:b/>
        </w:rPr>
        <w:br/>
        <w:t>oraz zakładane do osiągnięcia wskaźniki.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455"/>
        <w:gridCol w:w="612"/>
        <w:gridCol w:w="1185"/>
        <w:gridCol w:w="1276"/>
        <w:gridCol w:w="1627"/>
        <w:gridCol w:w="1553"/>
      </w:tblGrid>
      <w:tr w:rsidR="00CA11DB" w14:paraId="4D1D5FA2" w14:textId="77777777" w:rsidTr="00CA11DB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61C13BBB" w14:textId="77777777" w:rsidR="00CA11DB" w:rsidRDefault="00CA11D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CA11DB" w:rsidRPr="00CA11DB" w14:paraId="149CA5BD" w14:textId="77777777" w:rsidTr="00CA11DB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7AEA9680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 ogólny II: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ambria" w:eastAsia="Times New Roman" w:hAnsi="Cambria" w:cs="Arial"/>
                <w:b/>
                <w:color w:val="002060"/>
                <w:sz w:val="20"/>
                <w:szCs w:val="18"/>
                <w:lang w:eastAsia="pl-PL"/>
              </w:rPr>
              <w:t xml:space="preserve">STWORZENIE CZYSTEGO EKOLOGICZNIE, ESTETYCZNEGO I POUKŁADANEGO </w:t>
            </w:r>
            <w:r>
              <w:rPr>
                <w:rFonts w:ascii="Cambria" w:eastAsia="Times New Roman" w:hAnsi="Cambria" w:cs="Arial"/>
                <w:b/>
                <w:color w:val="002060"/>
                <w:sz w:val="20"/>
                <w:szCs w:val="18"/>
                <w:lang w:eastAsia="pl-PL"/>
              </w:rPr>
              <w:br/>
              <w:t>PRZESTRZENNIE OBSZARU LGD</w:t>
            </w:r>
          </w:p>
        </w:tc>
      </w:tr>
      <w:tr w:rsidR="00CA11DB" w14:paraId="7F16521C" w14:textId="77777777" w:rsidTr="00CA11DB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588EF33D" w14:textId="77777777" w:rsidR="00CA11DB" w:rsidRDefault="00CA11D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Cel(e) szczegółowe LSR</w:t>
            </w:r>
          </w:p>
        </w:tc>
      </w:tr>
      <w:tr w:rsidR="00CA11DB" w:rsidRPr="00CA11DB" w14:paraId="6C641CD0" w14:textId="77777777" w:rsidTr="00CA11DB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1658EC0B" w14:textId="621AA870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 szczegółowy II.</w:t>
            </w:r>
            <w:r w:rsidR="002644B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</w:r>
            <w:r w:rsidR="00B64750">
              <w:rPr>
                <w:rFonts w:ascii="Cambria" w:eastAsia="Times New Roman" w:hAnsi="Cambria" w:cs="Arial"/>
                <w:b/>
                <w:color w:val="002060"/>
                <w:sz w:val="20"/>
                <w:szCs w:val="18"/>
                <w:lang w:eastAsia="pl-PL"/>
              </w:rPr>
              <w:t xml:space="preserve">POPRAWA STANU I DOSTĘPNOŚCI PRZESTRZENII PUBLICZNEJ ORAZ ESTETYKI PRZESTRZENNEJ, W TYM OBIEKTÓW I MIEJSC SŁUŻĄCYCH ZASPOKAJANIU POTRZEB KULTUROWYCH I SPOŁECZNYCH </w:t>
            </w:r>
          </w:p>
        </w:tc>
      </w:tr>
      <w:tr w:rsidR="00CA11DB" w14:paraId="6D7F4729" w14:textId="77777777" w:rsidTr="00CA11DB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57B247F4" w14:textId="77777777" w:rsidR="00CA11DB" w:rsidRDefault="00CA11D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CA11DB" w:rsidRPr="00CA11DB" w14:paraId="3E320E99" w14:textId="77777777" w:rsidTr="00CA11DB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46D9E2D6" w14:textId="0844D6D2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Przedsięwzięcie II.</w:t>
            </w:r>
            <w:r w:rsidR="002644B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.1.:</w:t>
            </w:r>
          </w:p>
          <w:p w14:paraId="2FDFF7CC" w14:textId="4D7463C9" w:rsidR="00CA11DB" w:rsidRDefault="00B64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2060"/>
                <w:sz w:val="20"/>
                <w:szCs w:val="18"/>
                <w:lang w:eastAsia="pl-PL"/>
              </w:rPr>
              <w:t xml:space="preserve">POPRAWA INFRASTRUKTURY  PUBLICZNEJ I PRZESTRZENNEJ SŁUŻĄCEJ ZASPOKAJANIU POTRZEB KULTUROWYCH I SPOŁECZNYCH </w:t>
            </w:r>
          </w:p>
        </w:tc>
      </w:tr>
      <w:tr w:rsidR="00CA11DB" w14:paraId="00DF1A35" w14:textId="77777777" w:rsidTr="00CA11DB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2166D3FB" w14:textId="77777777" w:rsidR="00CA11DB" w:rsidRDefault="00CA11D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CA11DB" w:rsidRPr="00CA11DB" w14:paraId="77E77854" w14:textId="77777777" w:rsidTr="00CA11DB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FD0473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AA07529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8BB92E2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EFE8FF7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6E5C27C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62DB06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6795611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z LSR pozostająca do realizacji</w:t>
            </w:r>
          </w:p>
        </w:tc>
      </w:tr>
      <w:tr w:rsidR="00CA11DB" w14:paraId="1B25160F" w14:textId="77777777" w:rsidTr="00CA11DB">
        <w:trPr>
          <w:trHeight w:val="65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A5AD58" w14:textId="0081FC91" w:rsidR="00CA11DB" w:rsidRDefault="00A45FD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18"/>
                <w:lang w:eastAsia="pl-PL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F7EF9E" w14:textId="77FA146E" w:rsidR="00CA11DB" w:rsidRDefault="00CA11D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2060"/>
                <w:lang w:eastAsia="pl-PL"/>
              </w:rPr>
              <w:t>Liczba wybudowanych/ wyremontowanych/</w:t>
            </w:r>
            <w:r w:rsidR="00B64750">
              <w:rPr>
                <w:rFonts w:ascii="Cambria" w:eastAsia="Times New Roman" w:hAnsi="Cambria" w:cs="Arial"/>
                <w:b/>
                <w:color w:val="002060"/>
                <w:lang w:eastAsia="pl-PL"/>
              </w:rPr>
              <w:t xml:space="preserve"> zmodernizowanych/ </w:t>
            </w:r>
            <w:r>
              <w:rPr>
                <w:rFonts w:ascii="Cambria" w:eastAsia="Times New Roman" w:hAnsi="Cambria" w:cs="Arial"/>
                <w:b/>
                <w:color w:val="002060"/>
                <w:lang w:eastAsia="pl-PL"/>
              </w:rPr>
              <w:t xml:space="preserve">wyposażonych obiektów </w:t>
            </w:r>
            <w:r w:rsidR="00B64750">
              <w:rPr>
                <w:rFonts w:ascii="Cambria" w:eastAsia="Times New Roman" w:hAnsi="Cambria" w:cs="Arial"/>
                <w:b/>
                <w:color w:val="002060"/>
                <w:lang w:eastAsia="pl-PL"/>
              </w:rPr>
              <w:t xml:space="preserve">infrastruktury publicznej i/lub przestrzennej służących zaspokajaniu potrzeb kulturowych i społecznych </w:t>
            </w:r>
            <w:r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>(wskaźnik produktu)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07AE9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7EF86" w14:textId="296043AE" w:rsidR="00CA11DB" w:rsidRDefault="00B64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CA7F7" w14:textId="49CB7FA3" w:rsidR="00CA11DB" w:rsidRDefault="007D2A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  <w:r w:rsidR="00B6475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4A916" w14:textId="474BCF6E" w:rsidR="00CA11DB" w:rsidRDefault="00B64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F7A296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</w:p>
        </w:tc>
      </w:tr>
    </w:tbl>
    <w:p w14:paraId="78CBEE73" w14:textId="77777777" w:rsidR="00CA11DB" w:rsidRDefault="00CA11DB" w:rsidP="00CA11DB">
      <w:pPr>
        <w:rPr>
          <w:rFonts w:ascii="Times New Roman" w:hAnsi="Times New Roman" w:cs="Times New Roman"/>
          <w:sz w:val="16"/>
          <w:szCs w:val="16"/>
        </w:rPr>
      </w:pPr>
    </w:p>
    <w:p w14:paraId="54CCE1A0" w14:textId="77777777" w:rsidR="001F689F" w:rsidRDefault="001F689F"/>
    <w:sectPr w:rsidR="001F689F" w:rsidSect="00C66BD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DB"/>
    <w:rsid w:val="001F689F"/>
    <w:rsid w:val="002644B9"/>
    <w:rsid w:val="006C506F"/>
    <w:rsid w:val="007D2A46"/>
    <w:rsid w:val="00A45FDA"/>
    <w:rsid w:val="00B64750"/>
    <w:rsid w:val="00C66BD2"/>
    <w:rsid w:val="00C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7434"/>
  <w15:chartTrackingRefBased/>
  <w15:docId w15:val="{22B1A9C3-B37D-45A4-AAF4-7AD2FD13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1DB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Asystet Dyrektora</dc:creator>
  <cp:keywords/>
  <dc:description/>
  <cp:lastModifiedBy>EO CENOMA</cp:lastModifiedBy>
  <cp:revision>2</cp:revision>
  <dcterms:created xsi:type="dcterms:W3CDTF">2022-08-17T11:14:00Z</dcterms:created>
  <dcterms:modified xsi:type="dcterms:W3CDTF">2022-08-17T11:14:00Z</dcterms:modified>
</cp:coreProperties>
</file>